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3E79B8" w:rsidRDefault="00156D8B" w:rsidP="006C39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398C">
        <w:rPr>
          <w:rFonts w:ascii="Times New Roman" w:hAnsi="Times New Roman"/>
          <w:sz w:val="28"/>
          <w:szCs w:val="28"/>
        </w:rPr>
        <w:t xml:space="preserve">с </w:t>
      </w:r>
      <w:r w:rsidR="00C061ED" w:rsidRPr="006C398C">
        <w:rPr>
          <w:rFonts w:ascii="Times New Roman" w:hAnsi="Times New Roman"/>
          <w:sz w:val="28"/>
          <w:szCs w:val="28"/>
        </w:rPr>
        <w:t>Р</w:t>
      </w:r>
      <w:r w:rsidRPr="006C398C">
        <w:rPr>
          <w:rFonts w:ascii="Times New Roman" w:hAnsi="Times New Roman"/>
          <w:sz w:val="28"/>
          <w:szCs w:val="28"/>
        </w:rPr>
        <w:t xml:space="preserve">уководителем </w:t>
      </w:r>
      <w:r w:rsidR="003E79B8" w:rsidRPr="003E79B8">
        <w:rPr>
          <w:rFonts w:ascii="Times New Roman" w:hAnsi="Times New Roman"/>
          <w:sz w:val="28"/>
          <w:szCs w:val="28"/>
        </w:rPr>
        <w:t xml:space="preserve">Государственного бюджетного профессионального </w:t>
      </w:r>
      <w:r w:rsidR="00CB779A" w:rsidRPr="00CB779A">
        <w:rPr>
          <w:rFonts w:ascii="Times New Roman" w:hAnsi="Times New Roman"/>
          <w:sz w:val="28"/>
          <w:szCs w:val="28"/>
        </w:rPr>
        <w:t>образовательного</w:t>
      </w:r>
      <w:r w:rsidR="00CB779A">
        <w:rPr>
          <w:rFonts w:ascii="Times New Roman" w:hAnsi="Times New Roman"/>
          <w:sz w:val="28"/>
          <w:szCs w:val="28"/>
        </w:rPr>
        <w:t xml:space="preserve"> </w:t>
      </w:r>
      <w:r w:rsidR="003E79B8" w:rsidRPr="003E79B8">
        <w:rPr>
          <w:rFonts w:ascii="Times New Roman" w:hAnsi="Times New Roman"/>
          <w:sz w:val="28"/>
          <w:szCs w:val="28"/>
        </w:rPr>
        <w:t xml:space="preserve">учреждения «Центр непрерывного профессионального медицинского развития </w:t>
      </w:r>
    </w:p>
    <w:p w:rsidR="006C398C" w:rsidRPr="006C398C" w:rsidRDefault="003E79B8" w:rsidP="006C39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E79B8">
        <w:rPr>
          <w:rFonts w:ascii="Times New Roman" w:hAnsi="Times New Roman"/>
          <w:sz w:val="28"/>
          <w:szCs w:val="28"/>
        </w:rPr>
        <w:t>Ленинградской области»</w:t>
      </w:r>
    </w:p>
    <w:p w:rsidR="00156D8B" w:rsidRPr="008D1D5C" w:rsidRDefault="00844AA3" w:rsidP="006C3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D8B"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A92FDC">
        <w:rPr>
          <w:rFonts w:ascii="Times New Roman" w:hAnsi="Times New Roman"/>
          <w:sz w:val="28"/>
          <w:szCs w:val="28"/>
          <w:u w:val="single"/>
        </w:rPr>
        <w:t>2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</w:t>
      </w:r>
      <w:proofErr w:type="spellStart"/>
      <w:r w:rsidR="00A92FDC">
        <w:rPr>
          <w:rFonts w:ascii="Times New Roman" w:hAnsi="Times New Roman"/>
          <w:sz w:val="28"/>
          <w:szCs w:val="28"/>
        </w:rPr>
        <w:t>И.о</w:t>
      </w:r>
      <w:proofErr w:type="spellEnd"/>
      <w:r w:rsidR="00A92FDC">
        <w:rPr>
          <w:rFonts w:ascii="Times New Roman" w:hAnsi="Times New Roman"/>
          <w:sz w:val="28"/>
          <w:szCs w:val="28"/>
        </w:rPr>
        <w:t xml:space="preserve">. </w:t>
      </w:r>
      <w:r w:rsidR="00844AA3" w:rsidRPr="00B950A1">
        <w:rPr>
          <w:rFonts w:ascii="Times New Roman" w:hAnsi="Times New Roman"/>
          <w:sz w:val="28"/>
          <w:szCs w:val="28"/>
        </w:rPr>
        <w:t>председателя Комитета по здравоохранению Ленингра</w:t>
      </w:r>
      <w:r w:rsidR="00844AA3" w:rsidRPr="00B950A1">
        <w:rPr>
          <w:rFonts w:ascii="Times New Roman" w:hAnsi="Times New Roman"/>
          <w:sz w:val="28"/>
          <w:szCs w:val="28"/>
        </w:rPr>
        <w:t>д</w:t>
      </w:r>
      <w:r w:rsidR="00844AA3" w:rsidRPr="00B950A1">
        <w:rPr>
          <w:rFonts w:ascii="Times New Roman" w:hAnsi="Times New Roman"/>
          <w:sz w:val="28"/>
          <w:szCs w:val="28"/>
        </w:rPr>
        <w:t xml:space="preserve">ской области </w:t>
      </w:r>
      <w:proofErr w:type="spellStart"/>
      <w:r w:rsidR="0014010C">
        <w:rPr>
          <w:rFonts w:ascii="Times New Roman" w:hAnsi="Times New Roman"/>
          <w:b/>
          <w:sz w:val="28"/>
          <w:szCs w:val="28"/>
        </w:rPr>
        <w:t>Жаркова</w:t>
      </w:r>
      <w:proofErr w:type="spellEnd"/>
      <w:r w:rsidR="0014010C">
        <w:rPr>
          <w:rFonts w:ascii="Times New Roman" w:hAnsi="Times New Roman"/>
          <w:b/>
          <w:sz w:val="28"/>
          <w:szCs w:val="28"/>
        </w:rPr>
        <w:t xml:space="preserve"> Александра Вячеславовича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Положения  о Комитете по здравоохранению Ленинградской области,  утвержденного постановлением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Договор) о нижеследующем</w:t>
      </w:r>
      <w:r w:rsidR="00844AA3" w:rsidRPr="00B950A1">
        <w:rPr>
          <w:rFonts w:ascii="Times New Roman" w:hAnsi="Times New Roman"/>
        </w:rPr>
        <w:t>:</w:t>
      </w:r>
      <w:proofErr w:type="gramEnd"/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4466BE" w:rsidRDefault="00156D8B" w:rsidP="003E79B8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proofErr w:type="gramStart"/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</w:t>
      </w:r>
      <w:r w:rsidR="003E79B8">
        <w:rPr>
          <w:rFonts w:ascii="Times New Roman" w:hAnsi="Times New Roman"/>
          <w:sz w:val="28"/>
          <w:szCs w:val="28"/>
        </w:rPr>
        <w:t>директора</w:t>
      </w:r>
      <w:r w:rsidR="00866FFB" w:rsidRPr="00B950A1">
        <w:rPr>
          <w:rFonts w:ascii="Times New Roman" w:hAnsi="Times New Roman"/>
          <w:sz w:val="28"/>
          <w:szCs w:val="28"/>
        </w:rPr>
        <w:t xml:space="preserve"> </w:t>
      </w:r>
      <w:r w:rsidR="003E79B8" w:rsidRPr="003E79B8">
        <w:rPr>
          <w:rFonts w:ascii="Times New Roman" w:hAnsi="Times New Roman"/>
          <w:sz w:val="28"/>
          <w:szCs w:val="28"/>
        </w:rPr>
        <w:t>Государстве</w:t>
      </w:r>
      <w:r w:rsidR="003E79B8" w:rsidRPr="003E79B8">
        <w:rPr>
          <w:rFonts w:ascii="Times New Roman" w:hAnsi="Times New Roman"/>
          <w:sz w:val="28"/>
          <w:szCs w:val="28"/>
        </w:rPr>
        <w:t>н</w:t>
      </w:r>
      <w:r w:rsidR="003E79B8" w:rsidRPr="003E79B8">
        <w:rPr>
          <w:rFonts w:ascii="Times New Roman" w:hAnsi="Times New Roman"/>
          <w:sz w:val="28"/>
          <w:szCs w:val="28"/>
        </w:rPr>
        <w:t xml:space="preserve">ного бюджетного профессионального </w:t>
      </w:r>
      <w:r w:rsidR="00CB779A" w:rsidRPr="00CB779A">
        <w:rPr>
          <w:rFonts w:ascii="Times New Roman" w:hAnsi="Times New Roman"/>
          <w:sz w:val="28"/>
          <w:szCs w:val="28"/>
        </w:rPr>
        <w:t>образовательного</w:t>
      </w:r>
      <w:r w:rsidR="00CB779A">
        <w:rPr>
          <w:rFonts w:ascii="Times New Roman" w:hAnsi="Times New Roman"/>
          <w:sz w:val="28"/>
          <w:szCs w:val="28"/>
        </w:rPr>
        <w:t xml:space="preserve"> </w:t>
      </w:r>
      <w:r w:rsidR="003E79B8" w:rsidRPr="003E79B8">
        <w:rPr>
          <w:rFonts w:ascii="Times New Roman" w:hAnsi="Times New Roman"/>
          <w:sz w:val="28"/>
          <w:szCs w:val="28"/>
        </w:rPr>
        <w:t>учреждения «Центр непр</w:t>
      </w:r>
      <w:r w:rsidR="003E79B8" w:rsidRPr="003E79B8">
        <w:rPr>
          <w:rFonts w:ascii="Times New Roman" w:hAnsi="Times New Roman"/>
          <w:sz w:val="28"/>
          <w:szCs w:val="28"/>
        </w:rPr>
        <w:t>е</w:t>
      </w:r>
      <w:r w:rsidR="003E79B8" w:rsidRPr="003E79B8">
        <w:rPr>
          <w:rFonts w:ascii="Times New Roman" w:hAnsi="Times New Roman"/>
          <w:sz w:val="28"/>
          <w:szCs w:val="28"/>
        </w:rPr>
        <w:t>рывного профессионального медицинского развития Ленинградской области»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</w:t>
      </w:r>
      <w:proofErr w:type="gramEnd"/>
    </w:p>
    <w:p w:rsidR="004466BE" w:rsidRPr="004466BE" w:rsidRDefault="004466BE" w:rsidP="003E79B8">
      <w:pPr>
        <w:pStyle w:val="a9"/>
        <w:ind w:firstLine="567"/>
        <w:jc w:val="both"/>
        <w:rPr>
          <w:rFonts w:ascii="Times New Roman" w:hAnsi="Times New Roman"/>
          <w:sz w:val="20"/>
          <w:szCs w:val="20"/>
        </w:rPr>
      </w:pPr>
      <w:r w:rsidRPr="004466BE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156D8B" w:rsidRPr="00B950A1" w:rsidRDefault="00320D86" w:rsidP="004466BE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950A1">
        <w:rPr>
          <w:rFonts w:ascii="Times New Roman" w:hAnsi="Times New Roman"/>
          <w:sz w:val="28"/>
          <w:szCs w:val="28"/>
          <w:u w:val="single"/>
        </w:rPr>
        <w:t>У</w:t>
      </w:r>
      <w:r w:rsidR="00156D8B" w:rsidRPr="00B950A1">
        <w:rPr>
          <w:rFonts w:ascii="Times New Roman" w:hAnsi="Times New Roman"/>
          <w:sz w:val="28"/>
          <w:szCs w:val="28"/>
          <w:u w:val="single"/>
        </w:rPr>
        <w:t>чреждение),</w:t>
      </w:r>
      <w:r w:rsidR="004466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66BE" w:rsidRPr="004466BE">
        <w:t xml:space="preserve"> </w:t>
      </w:r>
      <w:r w:rsidR="004466BE" w:rsidRPr="004466BE">
        <w:rPr>
          <w:rFonts w:ascii="Times New Roman" w:hAnsi="Times New Roman"/>
          <w:sz w:val="28"/>
          <w:szCs w:val="28"/>
          <w:u w:val="single"/>
        </w:rPr>
        <w:t>расположенного по адресу:</w:t>
      </w:r>
      <w:proofErr w:type="gramEnd"/>
    </w:p>
    <w:p w:rsidR="00A92FDC" w:rsidRPr="00A92FDC" w:rsidRDefault="00A92FDC" w:rsidP="00A92FD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FDC"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Ветеранов, д. 7, г. Сертолово, Всеволожский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он, Ленинградская область</w:t>
      </w:r>
      <w:proofErr w:type="gramEnd"/>
    </w:p>
    <w:p w:rsidR="003E79B8" w:rsidRPr="00A92FDC" w:rsidRDefault="00A92FDC" w:rsidP="00C9644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FDC">
        <w:rPr>
          <w:rFonts w:ascii="Times New Roman" w:hAnsi="Times New Roman" w:cs="Times New Roman"/>
          <w:sz w:val="28"/>
          <w:szCs w:val="28"/>
        </w:rPr>
        <w:t xml:space="preserve">фактический адрес учреждения: </w:t>
      </w:r>
      <w:r w:rsidR="003E79B8" w:rsidRPr="00A92FDC">
        <w:rPr>
          <w:rFonts w:ascii="Times New Roman" w:hAnsi="Times New Roman" w:cs="Times New Roman"/>
          <w:sz w:val="28"/>
          <w:szCs w:val="28"/>
        </w:rPr>
        <w:t>пр. Луначарского, дом 45</w:t>
      </w:r>
      <w:r w:rsidRPr="00A92FDC">
        <w:rPr>
          <w:rFonts w:ascii="Times New Roman" w:hAnsi="Times New Roman" w:cs="Times New Roman"/>
          <w:sz w:val="28"/>
          <w:szCs w:val="28"/>
        </w:rPr>
        <w:t>, г. Санкт-Петербург,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</w:t>
      </w:r>
      <w:r w:rsidR="00A92FDC">
        <w:rPr>
          <w:rFonts w:ascii="Times New Roman" w:hAnsi="Times New Roman"/>
          <w:sz w:val="28"/>
          <w:szCs w:val="28"/>
        </w:rPr>
        <w:t>2</w:t>
      </w:r>
      <w:r w:rsidR="00B950A1">
        <w:rPr>
          <w:rFonts w:ascii="Times New Roman" w:hAnsi="Times New Roman"/>
          <w:sz w:val="28"/>
          <w:szCs w:val="28"/>
        </w:rPr>
        <w:t xml:space="preserve">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FD2254" w:rsidRPr="008F690D">
        <w:rPr>
          <w:rFonts w:ascii="Times New Roman" w:hAnsi="Times New Roman" w:cs="Times New Roman"/>
          <w:sz w:val="28"/>
          <w:szCs w:val="28"/>
        </w:rPr>
        <w:t>2</w:t>
      </w:r>
      <w:r w:rsidRPr="008F690D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а) продолжительность рабочей недели - 40 часов;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в) продолжительность ежедневной работы - 8 часов;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 xml:space="preserve">д)  </w:t>
      </w:r>
      <w:r w:rsidRPr="008F690D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8F690D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 о</w:t>
      </w:r>
      <w:r w:rsidRPr="008F690D">
        <w:rPr>
          <w:rFonts w:ascii="Times New Roman" w:hAnsi="Times New Roman" w:cs="Times New Roman"/>
          <w:sz w:val="28"/>
          <w:szCs w:val="28"/>
        </w:rPr>
        <w:t>т</w:t>
      </w:r>
      <w:r w:rsidRPr="008F690D">
        <w:rPr>
          <w:rFonts w:ascii="Times New Roman" w:hAnsi="Times New Roman" w:cs="Times New Roman"/>
          <w:sz w:val="28"/>
          <w:szCs w:val="28"/>
        </w:rPr>
        <w:t xml:space="preserve">пуск продолжительностью </w:t>
      </w:r>
      <w:r w:rsidR="001A274E" w:rsidRPr="008F690D">
        <w:rPr>
          <w:rFonts w:ascii="Times New Roman" w:hAnsi="Times New Roman" w:cs="Times New Roman"/>
          <w:sz w:val="28"/>
          <w:szCs w:val="28"/>
        </w:rPr>
        <w:t>56</w:t>
      </w:r>
      <w:r w:rsidRPr="008F690D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FD2254" w:rsidRPr="008F690D">
        <w:rPr>
          <w:rFonts w:ascii="Times New Roman" w:hAnsi="Times New Roman" w:cs="Times New Roman"/>
          <w:sz w:val="28"/>
          <w:szCs w:val="28"/>
        </w:rPr>
        <w:t>3</w:t>
      </w:r>
      <w:r w:rsidRPr="008F690D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 правил</w:t>
      </w:r>
      <w:r w:rsidRPr="008F690D">
        <w:rPr>
          <w:rFonts w:ascii="Times New Roman" w:hAnsi="Times New Roman" w:cs="Times New Roman"/>
          <w:sz w:val="28"/>
          <w:szCs w:val="28"/>
        </w:rPr>
        <w:t>а</w:t>
      </w:r>
      <w:r w:rsidRPr="008F690D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FD2254" w:rsidRPr="008F690D">
        <w:rPr>
          <w:rFonts w:ascii="Times New Roman" w:hAnsi="Times New Roman" w:cs="Times New Roman"/>
          <w:sz w:val="28"/>
          <w:szCs w:val="28"/>
        </w:rPr>
        <w:t>4</w:t>
      </w:r>
      <w:r w:rsidRPr="008F690D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 р</w:t>
      </w:r>
      <w:r w:rsidRPr="008F690D">
        <w:rPr>
          <w:rFonts w:ascii="Times New Roman" w:hAnsi="Times New Roman" w:cs="Times New Roman"/>
          <w:sz w:val="28"/>
          <w:szCs w:val="28"/>
        </w:rPr>
        <w:t>а</w:t>
      </w:r>
      <w:r w:rsidRPr="008F690D">
        <w:rPr>
          <w:rFonts w:ascii="Times New Roman" w:hAnsi="Times New Roman" w:cs="Times New Roman"/>
          <w:sz w:val="28"/>
          <w:szCs w:val="28"/>
        </w:rPr>
        <w:t>бочий день продолжительностью 3 календарных дней;</w:t>
      </w:r>
    </w:p>
    <w:p w:rsidR="006479E4" w:rsidRPr="008F690D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FD2254" w:rsidRPr="008F690D">
        <w:rPr>
          <w:rFonts w:ascii="Times New Roman" w:hAnsi="Times New Roman" w:cs="Times New Roman"/>
          <w:sz w:val="28"/>
          <w:szCs w:val="28"/>
        </w:rPr>
        <w:t>5</w:t>
      </w:r>
      <w:r w:rsidRPr="008F690D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 соо</w:t>
      </w:r>
      <w:r w:rsidRPr="008F690D">
        <w:rPr>
          <w:rFonts w:ascii="Times New Roman" w:hAnsi="Times New Roman" w:cs="Times New Roman"/>
          <w:sz w:val="28"/>
          <w:szCs w:val="28"/>
        </w:rPr>
        <w:t>т</w:t>
      </w:r>
      <w:r w:rsidRPr="008F690D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 w:rsidRPr="008F690D">
        <w:rPr>
          <w:rFonts w:ascii="Times New Roman" w:hAnsi="Times New Roman"/>
          <w:sz w:val="28"/>
          <w:szCs w:val="28"/>
        </w:rPr>
        <w:t>Работодателем</w:t>
      </w:r>
      <w:r w:rsidRPr="008F690D">
        <w:rPr>
          <w:rFonts w:ascii="Times New Roman" w:hAnsi="Times New Roman" w:cs="Times New Roman"/>
          <w:sz w:val="28"/>
          <w:szCs w:val="28"/>
        </w:rPr>
        <w:t>.</w:t>
      </w:r>
    </w:p>
    <w:p w:rsidR="008D212F" w:rsidRPr="008F690D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8F690D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V. Оплата труда Руководителя и другие выплаты, осуществляемые ему в рамках тр</w:t>
      </w:r>
      <w:r w:rsidRPr="008F690D">
        <w:rPr>
          <w:rFonts w:ascii="Times New Roman" w:hAnsi="Times New Roman" w:cs="Times New Roman"/>
          <w:sz w:val="28"/>
          <w:szCs w:val="28"/>
        </w:rPr>
        <w:t>у</w:t>
      </w:r>
      <w:r w:rsidRPr="008F690D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Pr="008F690D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8F690D" w:rsidRDefault="006479E4" w:rsidP="00446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FD2254" w:rsidRPr="008F690D">
        <w:rPr>
          <w:rFonts w:ascii="Times New Roman" w:hAnsi="Times New Roman" w:cs="Times New Roman"/>
          <w:sz w:val="28"/>
          <w:szCs w:val="28"/>
        </w:rPr>
        <w:t>6</w:t>
      </w:r>
      <w:r w:rsidRPr="008F690D">
        <w:rPr>
          <w:rFonts w:ascii="Times New Roman" w:hAnsi="Times New Roman" w:cs="Times New Roman"/>
          <w:sz w:val="28"/>
          <w:szCs w:val="28"/>
        </w:rPr>
        <w:t>.  Заработная  плата  Руководителя  состоит  из должностного оклада и выплат  компенсационного  и  стимулирующего  характера,  устанавливаемых  в соответствии с настоящим трудовым договором.</w:t>
      </w:r>
    </w:p>
    <w:p w:rsidR="006479E4" w:rsidRPr="008F690D" w:rsidRDefault="006479E4" w:rsidP="00446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FD2254" w:rsidRPr="008F690D">
        <w:rPr>
          <w:rFonts w:ascii="Times New Roman" w:hAnsi="Times New Roman" w:cs="Times New Roman"/>
          <w:sz w:val="28"/>
          <w:szCs w:val="28"/>
        </w:rPr>
        <w:t>7</w:t>
      </w:r>
      <w:r w:rsidRPr="008F690D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8F690D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8F690D">
        <w:rPr>
          <w:rFonts w:ascii="Times New Roman" w:hAnsi="Times New Roman" w:cs="Times New Roman"/>
          <w:sz w:val="28"/>
          <w:szCs w:val="28"/>
        </w:rPr>
        <w:t xml:space="preserve"> </w:t>
      </w:r>
      <w:r w:rsidR="00E468D9" w:rsidRPr="008F690D">
        <w:rPr>
          <w:rFonts w:ascii="Times New Roman" w:hAnsi="Times New Roman" w:cs="Times New Roman"/>
          <w:sz w:val="28"/>
          <w:szCs w:val="28"/>
          <w:u w:val="single"/>
        </w:rPr>
        <w:t xml:space="preserve">59 109,67 </w:t>
      </w:r>
      <w:r w:rsidRPr="008F690D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8F690D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8F690D" w:rsidRDefault="006479E4" w:rsidP="00446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FD2254" w:rsidRPr="008F690D">
        <w:rPr>
          <w:rFonts w:ascii="Times New Roman" w:hAnsi="Times New Roman" w:cs="Times New Roman"/>
          <w:sz w:val="28"/>
          <w:szCs w:val="28"/>
        </w:rPr>
        <w:t>8</w:t>
      </w:r>
      <w:r w:rsidRPr="008F690D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8F690D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8F690D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8F690D" w:rsidRDefault="00A94C77" w:rsidP="004466BE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0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F6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690D">
              <w:rPr>
                <w:rFonts w:ascii="Times New Roman" w:hAnsi="Times New Roman" w:cs="Times New Roman"/>
                <w:sz w:val="20"/>
                <w:szCs w:val="20"/>
              </w:rPr>
              <w:t>ние   выплаты</w:t>
            </w:r>
          </w:p>
        </w:tc>
        <w:tc>
          <w:tcPr>
            <w:tcW w:w="4961" w:type="dxa"/>
          </w:tcPr>
          <w:p w:rsidR="00A94C77" w:rsidRPr="008F690D" w:rsidRDefault="00A94C77" w:rsidP="004466BE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0D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8F690D" w:rsidRDefault="00A94C77" w:rsidP="004466BE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0D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3E79B8" w:rsidRPr="008F690D" w:rsidTr="00A264A4">
        <w:trPr>
          <w:tblCellSpacing w:w="5" w:type="nil"/>
        </w:trPr>
        <w:tc>
          <w:tcPr>
            <w:tcW w:w="1843" w:type="dxa"/>
          </w:tcPr>
          <w:p w:rsidR="003E79B8" w:rsidRPr="008F690D" w:rsidRDefault="003E79B8" w:rsidP="004466BE">
            <w:pPr>
              <w:ind w:firstLine="67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690D">
              <w:rPr>
                <w:rFonts w:ascii="Times New Roman" w:hAnsi="Times New Roman"/>
                <w:sz w:val="24"/>
                <w:szCs w:val="24"/>
              </w:rPr>
              <w:t>Выплата по п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выша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ю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щему  коэфф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и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циенту специфики те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р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4961" w:type="dxa"/>
          </w:tcPr>
          <w:p w:rsidR="003E79B8" w:rsidRPr="008F690D" w:rsidRDefault="003E79B8" w:rsidP="004466BE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90D">
              <w:rPr>
                <w:rFonts w:ascii="Times New Roman" w:hAnsi="Times New Roman"/>
                <w:sz w:val="24"/>
                <w:szCs w:val="24"/>
              </w:rPr>
              <w:t>- устанавливается при условии распол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 xml:space="preserve">жения рабочего места  на территории </w:t>
            </w:r>
            <w:proofErr w:type="spellStart"/>
            <w:r w:rsidRPr="008F69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F690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F690D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8F690D">
              <w:rPr>
                <w:rFonts w:ascii="Times New Roman" w:hAnsi="Times New Roman"/>
                <w:sz w:val="24"/>
                <w:szCs w:val="24"/>
              </w:rPr>
              <w:t>-Петербурга или территории Ленинградской области (для учреждений здравоохранения, осуществляющих координацию деятельности медицинских организаций Ленинградской о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б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 xml:space="preserve">ласти по соответствующему профилю) </w:t>
            </w:r>
          </w:p>
          <w:p w:rsidR="003E79B8" w:rsidRPr="008F690D" w:rsidRDefault="003E79B8" w:rsidP="004466BE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690D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8F690D">
              <w:rPr>
                <w:rFonts w:ascii="Times New Roman" w:hAnsi="Times New Roman"/>
                <w:sz w:val="24"/>
                <w:szCs w:val="24"/>
              </w:rPr>
              <w:t xml:space="preserve">  1,3 (при расчете 0,3)</w:t>
            </w:r>
          </w:p>
        </w:tc>
        <w:tc>
          <w:tcPr>
            <w:tcW w:w="3261" w:type="dxa"/>
          </w:tcPr>
          <w:p w:rsidR="003E79B8" w:rsidRPr="008F690D" w:rsidRDefault="00E468D9" w:rsidP="004466BE">
            <w:pPr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0D">
              <w:rPr>
                <w:rFonts w:ascii="Times New Roman" w:hAnsi="Times New Roman"/>
                <w:sz w:val="24"/>
                <w:szCs w:val="24"/>
              </w:rPr>
              <w:t xml:space="preserve">17 732,90 </w:t>
            </w:r>
            <w:bookmarkStart w:id="0" w:name="_GoBack"/>
            <w:bookmarkEnd w:id="0"/>
            <w:r w:rsidR="003E79B8" w:rsidRPr="008F690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:rsidR="00423100" w:rsidRPr="008F690D" w:rsidRDefault="00423100" w:rsidP="00446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8F690D" w:rsidRDefault="00105862" w:rsidP="00446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90D">
        <w:rPr>
          <w:rFonts w:ascii="Times New Roman" w:hAnsi="Times New Roman" w:cs="Times New Roman"/>
          <w:sz w:val="28"/>
          <w:szCs w:val="28"/>
        </w:rPr>
        <w:t>1</w:t>
      </w:r>
      <w:r w:rsidR="00E33FD3" w:rsidRPr="008F690D">
        <w:rPr>
          <w:rFonts w:ascii="Times New Roman" w:hAnsi="Times New Roman" w:cs="Times New Roman"/>
          <w:sz w:val="28"/>
          <w:szCs w:val="28"/>
        </w:rPr>
        <w:t>9</w:t>
      </w:r>
      <w:r w:rsidRPr="008F690D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8F690D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8F690D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8F690D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0D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8F690D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0D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и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в</w:t>
            </w:r>
            <w:r w:rsidRPr="008F690D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373C90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8F690D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8F690D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8F690D">
              <w:rPr>
                <w:rFonts w:ascii="Times New Roman" w:hAnsi="Times New Roman"/>
                <w:sz w:val="24"/>
              </w:rPr>
              <w:t>по ит</w:t>
            </w:r>
            <w:r w:rsidRPr="008F690D">
              <w:rPr>
                <w:rFonts w:ascii="Times New Roman" w:hAnsi="Times New Roman"/>
                <w:sz w:val="24"/>
              </w:rPr>
              <w:t>о</w:t>
            </w:r>
            <w:r w:rsidRPr="008F690D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8F690D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8F690D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F690D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8F690D">
              <w:rPr>
                <w:rFonts w:ascii="Times New Roman" w:hAnsi="Times New Roman"/>
                <w:sz w:val="24"/>
              </w:rPr>
              <w:t>ежеквартально</w:t>
            </w:r>
            <w:r w:rsidRPr="008F690D">
              <w:rPr>
                <w:rFonts w:ascii="Times New Roman" w:hAnsi="Times New Roman"/>
                <w:sz w:val="24"/>
              </w:rPr>
              <w:t>;</w:t>
            </w:r>
          </w:p>
          <w:p w:rsidR="009339D7" w:rsidRPr="008F690D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90D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8F690D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8F690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F6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8F690D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F690D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8F690D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F690D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8F690D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8F690D">
              <w:rPr>
                <w:rFonts w:ascii="Times New Roman" w:hAnsi="Times New Roman"/>
                <w:sz w:val="24"/>
              </w:rPr>
              <w:t xml:space="preserve"> </w:t>
            </w:r>
            <w:r w:rsidRPr="008F690D">
              <w:rPr>
                <w:rFonts w:ascii="Times New Roman" w:hAnsi="Times New Roman"/>
                <w:sz w:val="24"/>
              </w:rPr>
              <w:t>распоряжени</w:t>
            </w:r>
            <w:r w:rsidR="00036157" w:rsidRPr="008F690D">
              <w:rPr>
                <w:rFonts w:ascii="Times New Roman" w:hAnsi="Times New Roman"/>
                <w:sz w:val="24"/>
              </w:rPr>
              <w:t>ем</w:t>
            </w:r>
            <w:r w:rsidRPr="008F690D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8F690D">
              <w:t xml:space="preserve"> </w:t>
            </w:r>
            <w:r w:rsidR="00112DB6" w:rsidRPr="008F690D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8F690D">
              <w:rPr>
                <w:rFonts w:ascii="Times New Roman" w:hAnsi="Times New Roman"/>
                <w:sz w:val="24"/>
              </w:rPr>
              <w:t xml:space="preserve"> </w:t>
            </w:r>
            <w:r w:rsidR="00036157" w:rsidRPr="008F690D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8F690D">
              <w:rPr>
                <w:rFonts w:ascii="Times New Roman" w:hAnsi="Times New Roman"/>
                <w:sz w:val="24"/>
              </w:rPr>
              <w:t xml:space="preserve"> </w:t>
            </w:r>
            <w:r w:rsidR="00E33FD3" w:rsidRPr="008F690D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8F690D">
              <w:rPr>
                <w:rFonts w:ascii="Times New Roman" w:hAnsi="Times New Roman"/>
                <w:sz w:val="24"/>
              </w:rPr>
              <w:t>в</w:t>
            </w:r>
            <w:r w:rsidR="00E33FD3" w:rsidRPr="008F690D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8F690D">
              <w:rPr>
                <w:rFonts w:ascii="Times New Roman" w:hAnsi="Times New Roman"/>
                <w:sz w:val="24"/>
              </w:rPr>
              <w:t>о</w:t>
            </w:r>
            <w:r w:rsidR="00E33FD3" w:rsidRPr="008F690D">
              <w:rPr>
                <w:rFonts w:ascii="Times New Roman" w:hAnsi="Times New Roman"/>
                <w:sz w:val="24"/>
              </w:rPr>
              <w:t>водителям учреждений</w:t>
            </w:r>
            <w:r w:rsidRPr="008F690D">
              <w:rPr>
                <w:rFonts w:ascii="Times New Roman" w:hAnsi="Times New Roman"/>
                <w:sz w:val="24"/>
              </w:rPr>
              <w:t>;</w:t>
            </w:r>
          </w:p>
          <w:p w:rsidR="002A6CCE" w:rsidRPr="008F690D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F690D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8F690D">
              <w:rPr>
                <w:rFonts w:ascii="Times New Roman" w:hAnsi="Times New Roman"/>
                <w:sz w:val="24"/>
              </w:rPr>
              <w:t>к</w:t>
            </w:r>
            <w:r w:rsidRPr="008F690D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8F690D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F690D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8F690D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8F690D">
              <w:rPr>
                <w:rFonts w:ascii="Times New Roman" w:hAnsi="Times New Roman"/>
                <w:sz w:val="24"/>
              </w:rPr>
              <w:t>т</w:t>
            </w:r>
            <w:r w:rsidR="00E33FD3" w:rsidRPr="008F690D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8F690D">
              <w:rPr>
                <w:rFonts w:ascii="Times New Roman" w:hAnsi="Times New Roman"/>
                <w:sz w:val="24"/>
              </w:rPr>
              <w:t>и</w:t>
            </w:r>
            <w:r w:rsidR="00E33FD3" w:rsidRPr="008F690D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8F690D">
              <w:rPr>
                <w:rFonts w:ascii="Times New Roman" w:hAnsi="Times New Roman"/>
                <w:sz w:val="24"/>
              </w:rPr>
              <w:t>и</w:t>
            </w:r>
            <w:r w:rsidR="00E33FD3" w:rsidRPr="008F690D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8F690D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8F690D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8F690D">
              <w:rPr>
                <w:rFonts w:ascii="Times New Roman" w:hAnsi="Times New Roman"/>
                <w:sz w:val="24"/>
              </w:rPr>
              <w:t>и</w:t>
            </w:r>
            <w:r w:rsidRPr="008F690D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373C90" w:rsidRDefault="00E468D9" w:rsidP="00373C9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8F690D">
              <w:rPr>
                <w:rFonts w:ascii="Times New Roman" w:hAnsi="Times New Roman"/>
                <w:sz w:val="24"/>
              </w:rPr>
              <w:t xml:space="preserve">55000 </w:t>
            </w:r>
            <w:r w:rsidR="002A6CCE" w:rsidRPr="008F690D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A27CA3" w:rsidRPr="00373C90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73C90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373C90">
              <w:rPr>
                <w:rFonts w:ascii="Times New Roman" w:hAnsi="Times New Roman"/>
                <w:sz w:val="24"/>
              </w:rPr>
              <w:t>ы</w:t>
            </w:r>
            <w:r w:rsidRPr="00373C90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373C90">
              <w:rPr>
                <w:rFonts w:ascii="Times New Roman" w:hAnsi="Times New Roman"/>
                <w:sz w:val="24"/>
              </w:rPr>
              <w:t>ч</w:t>
            </w:r>
            <w:r w:rsidRPr="00373C90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373C90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90">
              <w:rPr>
                <w:rFonts w:ascii="Times New Roman" w:hAnsi="Times New Roman"/>
                <w:sz w:val="24"/>
              </w:rPr>
              <w:t>- по решению</w:t>
            </w:r>
            <w:r w:rsidR="00A27CA3" w:rsidRPr="00373C90">
              <w:rPr>
                <w:rFonts w:ascii="Times New Roman" w:hAnsi="Times New Roman"/>
                <w:sz w:val="24"/>
              </w:rPr>
              <w:t xml:space="preserve"> </w:t>
            </w:r>
            <w:r w:rsidRPr="00373C90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373C90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373C90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373C90">
              <w:rPr>
                <w:rFonts w:ascii="Times New Roman" w:hAnsi="Times New Roman"/>
                <w:sz w:val="24"/>
              </w:rPr>
              <w:t>устанавливается</w:t>
            </w:r>
            <w:r w:rsidRPr="00373C90">
              <w:rPr>
                <w:rFonts w:ascii="Times New Roman" w:hAnsi="Times New Roman"/>
                <w:sz w:val="24"/>
              </w:rPr>
              <w:t xml:space="preserve"> </w:t>
            </w:r>
            <w:r w:rsidR="00A27CA3" w:rsidRPr="00373C90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373C90">
              <w:rPr>
                <w:rFonts w:ascii="Times New Roman" w:hAnsi="Times New Roman"/>
                <w:sz w:val="24"/>
              </w:rPr>
              <w:t>Комитета</w:t>
            </w:r>
            <w:r w:rsidR="00112DB6" w:rsidRPr="00373C90">
              <w:t xml:space="preserve"> </w:t>
            </w:r>
            <w:r w:rsidR="00112DB6" w:rsidRPr="00373C90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373C90">
              <w:rPr>
                <w:rFonts w:ascii="Times New Roman" w:hAnsi="Times New Roman"/>
                <w:sz w:val="24"/>
              </w:rPr>
              <w:t>.</w:t>
            </w:r>
          </w:p>
          <w:p w:rsidR="00A27CA3" w:rsidRPr="00373C90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373C90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373C90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73C90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373C90">
              <w:rPr>
                <w:rFonts w:ascii="Times New Roman" w:hAnsi="Times New Roman"/>
                <w:sz w:val="24"/>
              </w:rPr>
              <w:t>а</w:t>
            </w:r>
            <w:r w:rsidRPr="00373C90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373C90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373C90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373C90">
              <w:rPr>
                <w:rFonts w:ascii="Times New Roman" w:hAnsi="Times New Roman"/>
                <w:sz w:val="24"/>
              </w:rPr>
              <w:t>ый</w:t>
            </w:r>
            <w:r w:rsidRPr="00373C90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373C90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373C90">
              <w:rPr>
                <w:rFonts w:ascii="Times New Roman" w:hAnsi="Times New Roman"/>
                <w:sz w:val="24"/>
              </w:rPr>
              <w:t>ень</w:t>
            </w:r>
            <w:r w:rsidR="00EE15D8" w:rsidRPr="00373C90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373C90">
              <w:rPr>
                <w:rFonts w:ascii="Times New Roman" w:hAnsi="Times New Roman"/>
                <w:sz w:val="24"/>
              </w:rPr>
              <w:t>н</w:t>
            </w:r>
            <w:r w:rsidR="00EE15D8" w:rsidRPr="00373C90">
              <w:rPr>
                <w:rFonts w:ascii="Times New Roman" w:hAnsi="Times New Roman"/>
                <w:sz w:val="24"/>
              </w:rPr>
              <w:t>ского работника</w:t>
            </w:r>
            <w:r w:rsidRPr="00373C90">
              <w:rPr>
                <w:rFonts w:ascii="Times New Roman" w:hAnsi="Times New Roman"/>
                <w:sz w:val="24"/>
              </w:rPr>
              <w:t>;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юбилейны</w:t>
            </w:r>
            <w:r w:rsidR="00E41F66" w:rsidRPr="00373C90">
              <w:rPr>
                <w:rFonts w:ascii="Times New Roman" w:hAnsi="Times New Roman"/>
                <w:sz w:val="24"/>
              </w:rPr>
              <w:t>е</w:t>
            </w:r>
            <w:r w:rsidRPr="00373C90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373C90">
              <w:rPr>
                <w:rFonts w:ascii="Times New Roman" w:hAnsi="Times New Roman"/>
                <w:sz w:val="24"/>
              </w:rPr>
              <w:t>ы</w:t>
            </w:r>
            <w:r w:rsidRPr="00373C90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373C90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373C90">
              <w:rPr>
                <w:rFonts w:ascii="Times New Roman" w:hAnsi="Times New Roman"/>
                <w:sz w:val="24"/>
              </w:rPr>
              <w:t>и</w:t>
            </w:r>
            <w:r w:rsidRPr="00373C90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373C90">
              <w:rPr>
                <w:rFonts w:ascii="Times New Roman" w:hAnsi="Times New Roman"/>
                <w:sz w:val="24"/>
              </w:rPr>
              <w:t>е</w:t>
            </w:r>
            <w:r w:rsidRPr="00373C90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373C90">
              <w:rPr>
                <w:rFonts w:ascii="Times New Roman" w:hAnsi="Times New Roman"/>
                <w:sz w:val="24"/>
              </w:rPr>
              <w:t>о</w:t>
            </w:r>
            <w:r w:rsidRPr="00373C90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373C90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373C90" w:rsidRDefault="00E41F66" w:rsidP="0044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- устанавливаются  распоряжением Комитета</w:t>
            </w:r>
            <w:r w:rsidR="00112DB6" w:rsidRPr="00373C90">
              <w:t xml:space="preserve"> </w:t>
            </w:r>
            <w:r w:rsidR="00112DB6" w:rsidRPr="00373C90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373C90">
              <w:rPr>
                <w:rFonts w:ascii="Times New Roman" w:hAnsi="Times New Roman"/>
                <w:sz w:val="24"/>
              </w:rPr>
              <w:t xml:space="preserve">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ботников, если премирование предусмотрено нормативными правовыми актами </w:t>
            </w:r>
            <w:proofErr w:type="gramStart"/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Pr="00373C90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373C90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373C90">
              <w:rPr>
                <w:rFonts w:ascii="Times New Roman" w:hAnsi="Times New Roman"/>
                <w:sz w:val="24"/>
              </w:rPr>
              <w:t>и</w:t>
            </w:r>
            <w:r w:rsidR="00036157" w:rsidRPr="00373C90">
              <w:rPr>
                <w:rFonts w:ascii="Times New Roman" w:hAnsi="Times New Roman"/>
                <w:sz w:val="24"/>
              </w:rPr>
              <w:t xml:space="preserve">ем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373C90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3C90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</w:p>
    <w:p w:rsidR="006F1853" w:rsidRPr="00373C90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hAnsi="Times New Roman"/>
          <w:b w:val="0"/>
          <w:color w:val="auto"/>
        </w:rPr>
        <w:lastRenderedPageBreak/>
        <w:t>20</w:t>
      </w:r>
      <w:r w:rsidR="006479E4" w:rsidRPr="00373C90">
        <w:rPr>
          <w:rFonts w:ascii="Times New Roman" w:hAnsi="Times New Roman"/>
          <w:b w:val="0"/>
          <w:color w:val="auto"/>
        </w:rPr>
        <w:t>.</w:t>
      </w:r>
      <w:r w:rsidR="006479E4" w:rsidRPr="00373C90">
        <w:rPr>
          <w:rFonts w:ascii="Times New Roman" w:hAnsi="Times New Roman"/>
          <w:color w:val="auto"/>
        </w:rPr>
        <w:t xml:space="preserve">  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 показателей  эффективности  деятельности  учреждения</w:t>
      </w:r>
      <w:proofErr w:type="gramEnd"/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373C90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20.1</w:t>
      </w:r>
      <w:r w:rsidR="006479E4" w:rsidRPr="00373C90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373C90">
        <w:rPr>
          <w:rFonts w:ascii="Times New Roman" w:hAnsi="Times New Roman" w:cs="Times New Roman"/>
          <w:sz w:val="28"/>
          <w:szCs w:val="28"/>
        </w:rPr>
        <w:t>ь</w:t>
      </w:r>
      <w:r w:rsidR="006479E4" w:rsidRPr="00373C90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373C90">
        <w:rPr>
          <w:rFonts w:ascii="Times New Roman" w:hAnsi="Times New Roman" w:cs="Times New Roman"/>
          <w:sz w:val="28"/>
          <w:szCs w:val="28"/>
        </w:rPr>
        <w:t>а</w:t>
      </w:r>
      <w:r w:rsidR="006479E4" w:rsidRPr="00373C90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373C90">
        <w:rPr>
          <w:rFonts w:ascii="Times New Roman" w:hAnsi="Times New Roman" w:cs="Times New Roman"/>
          <w:sz w:val="28"/>
          <w:szCs w:val="28"/>
        </w:rPr>
        <w:t>б</w:t>
      </w:r>
      <w:r w:rsidR="006479E4" w:rsidRPr="00373C90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373C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373C90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373C90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2</w:t>
      </w:r>
      <w:r w:rsidR="006F1853" w:rsidRPr="00373C90">
        <w:rPr>
          <w:rFonts w:ascii="Times New Roman" w:hAnsi="Times New Roman" w:cs="Times New Roman"/>
          <w:sz w:val="28"/>
          <w:szCs w:val="28"/>
        </w:rPr>
        <w:t>1</w:t>
      </w:r>
      <w:r w:rsidRPr="00373C90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373C90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2</w:t>
      </w:r>
      <w:r w:rsidR="006F1853" w:rsidRPr="00373C90">
        <w:rPr>
          <w:rFonts w:ascii="Times New Roman" w:hAnsi="Times New Roman" w:cs="Times New Roman"/>
          <w:sz w:val="28"/>
          <w:szCs w:val="28"/>
        </w:rPr>
        <w:t>2</w:t>
      </w:r>
      <w:r w:rsidRPr="00373C90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Pr="00373C90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73C90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373C90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 и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 Федер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 или  ненадлежащее  исполнение руководителем по его вине возложенных на него трудовых   обязанностей,   работодатель  имеет  право  применить  следующие дисциплинарные взыскания: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 Ро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 взы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 или просьбе самого руководителя.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 руков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 считается не имеющим дисциплинарного взыскания.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 де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373C90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Труд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 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373C90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 Федер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 администр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 федеральными з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социальном 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 w:rsidR="0014010C">
              <w:rPr>
                <w:rFonts w:ascii="Times New Roman" w:hAnsi="Times New Roman" w:cs="Times New Roman"/>
                <w:sz w:val="26"/>
                <w:szCs w:val="26"/>
              </w:rPr>
              <w:t>А.В. Жарков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</w:t>
      </w:r>
      <w:r w:rsidR="003A378A">
        <w:rPr>
          <w:rFonts w:ascii="Times New Roman" w:hAnsi="Times New Roman"/>
        </w:rPr>
        <w:t>2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4" w:rsidRDefault="005649F4" w:rsidP="00B850BF">
      <w:pPr>
        <w:spacing w:after="0" w:line="240" w:lineRule="auto"/>
      </w:pPr>
      <w:r>
        <w:separator/>
      </w:r>
    </w:p>
  </w:endnote>
  <w:endnote w:type="continuationSeparator" w:id="0">
    <w:p w:rsidR="005649F4" w:rsidRDefault="005649F4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4" w:rsidRDefault="005649F4" w:rsidP="00B850BF">
      <w:pPr>
        <w:spacing w:after="0" w:line="240" w:lineRule="auto"/>
      </w:pPr>
      <w:r>
        <w:separator/>
      </w:r>
    </w:p>
  </w:footnote>
  <w:footnote w:type="continuationSeparator" w:id="0">
    <w:p w:rsidR="005649F4" w:rsidRDefault="005649F4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66BE">
      <w:rPr>
        <w:noProof/>
      </w:rPr>
      <w:t>2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00EB"/>
    <w:rsid w:val="00036157"/>
    <w:rsid w:val="00040A3F"/>
    <w:rsid w:val="00045772"/>
    <w:rsid w:val="00050EE1"/>
    <w:rsid w:val="0005274F"/>
    <w:rsid w:val="00054BDE"/>
    <w:rsid w:val="00077CC9"/>
    <w:rsid w:val="00084D5A"/>
    <w:rsid w:val="00090349"/>
    <w:rsid w:val="00092160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010C"/>
    <w:rsid w:val="00141B52"/>
    <w:rsid w:val="00142A2E"/>
    <w:rsid w:val="00147CE5"/>
    <w:rsid w:val="00152A35"/>
    <w:rsid w:val="00156D8B"/>
    <w:rsid w:val="00191FAC"/>
    <w:rsid w:val="0019494A"/>
    <w:rsid w:val="001A274E"/>
    <w:rsid w:val="001A4C27"/>
    <w:rsid w:val="001B50E7"/>
    <w:rsid w:val="001B5B9E"/>
    <w:rsid w:val="001B790C"/>
    <w:rsid w:val="001E38BD"/>
    <w:rsid w:val="001E3C7F"/>
    <w:rsid w:val="001F5E4F"/>
    <w:rsid w:val="00201A06"/>
    <w:rsid w:val="00217DCB"/>
    <w:rsid w:val="002250F6"/>
    <w:rsid w:val="002328EA"/>
    <w:rsid w:val="00233223"/>
    <w:rsid w:val="002614A9"/>
    <w:rsid w:val="00263EA9"/>
    <w:rsid w:val="00266A6B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62960"/>
    <w:rsid w:val="00371433"/>
    <w:rsid w:val="0037160B"/>
    <w:rsid w:val="00373C90"/>
    <w:rsid w:val="00384B69"/>
    <w:rsid w:val="00390118"/>
    <w:rsid w:val="003A15E2"/>
    <w:rsid w:val="003A1AA9"/>
    <w:rsid w:val="003A378A"/>
    <w:rsid w:val="003A5522"/>
    <w:rsid w:val="003A6B57"/>
    <w:rsid w:val="003B18F4"/>
    <w:rsid w:val="003D3149"/>
    <w:rsid w:val="003D5345"/>
    <w:rsid w:val="003E1439"/>
    <w:rsid w:val="003E2828"/>
    <w:rsid w:val="003E79B8"/>
    <w:rsid w:val="003F0CD4"/>
    <w:rsid w:val="003F15B9"/>
    <w:rsid w:val="003F7955"/>
    <w:rsid w:val="00402955"/>
    <w:rsid w:val="00423100"/>
    <w:rsid w:val="0042731F"/>
    <w:rsid w:val="004363DE"/>
    <w:rsid w:val="00436698"/>
    <w:rsid w:val="00436CFF"/>
    <w:rsid w:val="00443AAC"/>
    <w:rsid w:val="004466BE"/>
    <w:rsid w:val="004509EC"/>
    <w:rsid w:val="0045648B"/>
    <w:rsid w:val="00457EEE"/>
    <w:rsid w:val="0047079E"/>
    <w:rsid w:val="004717A2"/>
    <w:rsid w:val="004B3F49"/>
    <w:rsid w:val="004B5474"/>
    <w:rsid w:val="004C1C54"/>
    <w:rsid w:val="004C616D"/>
    <w:rsid w:val="004D67CB"/>
    <w:rsid w:val="004E07CF"/>
    <w:rsid w:val="004E5228"/>
    <w:rsid w:val="004F782F"/>
    <w:rsid w:val="00510C0D"/>
    <w:rsid w:val="005332B9"/>
    <w:rsid w:val="00535125"/>
    <w:rsid w:val="00536F65"/>
    <w:rsid w:val="00546007"/>
    <w:rsid w:val="005511FD"/>
    <w:rsid w:val="005649F4"/>
    <w:rsid w:val="00566C96"/>
    <w:rsid w:val="0056755D"/>
    <w:rsid w:val="0057116C"/>
    <w:rsid w:val="005832A0"/>
    <w:rsid w:val="005855FB"/>
    <w:rsid w:val="0059526D"/>
    <w:rsid w:val="005A5C4A"/>
    <w:rsid w:val="005B6152"/>
    <w:rsid w:val="005C454A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15E8"/>
    <w:rsid w:val="00693E06"/>
    <w:rsid w:val="006A5E64"/>
    <w:rsid w:val="006A6678"/>
    <w:rsid w:val="006A7303"/>
    <w:rsid w:val="006B26FF"/>
    <w:rsid w:val="006B5A76"/>
    <w:rsid w:val="006C3640"/>
    <w:rsid w:val="006C398C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0BD"/>
    <w:rsid w:val="00717ED3"/>
    <w:rsid w:val="00733A9E"/>
    <w:rsid w:val="0074004F"/>
    <w:rsid w:val="00744647"/>
    <w:rsid w:val="00744B9B"/>
    <w:rsid w:val="00760321"/>
    <w:rsid w:val="007605F7"/>
    <w:rsid w:val="00761023"/>
    <w:rsid w:val="00771E61"/>
    <w:rsid w:val="00774826"/>
    <w:rsid w:val="00776B60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1178F"/>
    <w:rsid w:val="00811F98"/>
    <w:rsid w:val="0083646A"/>
    <w:rsid w:val="00843DD5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90D"/>
    <w:rsid w:val="008F6A0A"/>
    <w:rsid w:val="00911C48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66F40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2289"/>
    <w:rsid w:val="00A47736"/>
    <w:rsid w:val="00A508C7"/>
    <w:rsid w:val="00A5511A"/>
    <w:rsid w:val="00A56342"/>
    <w:rsid w:val="00A60128"/>
    <w:rsid w:val="00A66F3D"/>
    <w:rsid w:val="00A67F97"/>
    <w:rsid w:val="00A70377"/>
    <w:rsid w:val="00A858F9"/>
    <w:rsid w:val="00A92FDC"/>
    <w:rsid w:val="00A946F3"/>
    <w:rsid w:val="00A94C77"/>
    <w:rsid w:val="00AB3E49"/>
    <w:rsid w:val="00AB5B3C"/>
    <w:rsid w:val="00AB68B7"/>
    <w:rsid w:val="00AC6848"/>
    <w:rsid w:val="00AF5FC0"/>
    <w:rsid w:val="00B065A6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E72C3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6442"/>
    <w:rsid w:val="00C97C76"/>
    <w:rsid w:val="00CB357E"/>
    <w:rsid w:val="00CB381F"/>
    <w:rsid w:val="00CB58DA"/>
    <w:rsid w:val="00CB779A"/>
    <w:rsid w:val="00CD22BB"/>
    <w:rsid w:val="00CD3B8D"/>
    <w:rsid w:val="00CE31EC"/>
    <w:rsid w:val="00CE39B2"/>
    <w:rsid w:val="00CF3ECD"/>
    <w:rsid w:val="00D070B4"/>
    <w:rsid w:val="00D17CB1"/>
    <w:rsid w:val="00D20424"/>
    <w:rsid w:val="00D21C5E"/>
    <w:rsid w:val="00D24222"/>
    <w:rsid w:val="00D3119E"/>
    <w:rsid w:val="00D327EB"/>
    <w:rsid w:val="00D33017"/>
    <w:rsid w:val="00D3597C"/>
    <w:rsid w:val="00D36F3B"/>
    <w:rsid w:val="00D534B4"/>
    <w:rsid w:val="00D63C2E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1D68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432C"/>
    <w:rsid w:val="00E200A9"/>
    <w:rsid w:val="00E2404E"/>
    <w:rsid w:val="00E303C0"/>
    <w:rsid w:val="00E33FD3"/>
    <w:rsid w:val="00E3798F"/>
    <w:rsid w:val="00E41F66"/>
    <w:rsid w:val="00E44ADB"/>
    <w:rsid w:val="00E44CCC"/>
    <w:rsid w:val="00E468D9"/>
    <w:rsid w:val="00E46F01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2653-F867-4F50-9E01-0E8E54B9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12</cp:revision>
  <cp:lastPrinted>2021-03-17T12:32:00Z</cp:lastPrinted>
  <dcterms:created xsi:type="dcterms:W3CDTF">2021-03-19T08:05:00Z</dcterms:created>
  <dcterms:modified xsi:type="dcterms:W3CDTF">2022-11-17T07:22:00Z</dcterms:modified>
</cp:coreProperties>
</file>