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FB" w:rsidRDefault="002421FB">
      <w:pPr>
        <w:pStyle w:val="ConsPlusTitlePage"/>
      </w:pPr>
      <w:r>
        <w:t xml:space="preserve">Документ предоставлен </w:t>
      </w:r>
      <w:hyperlink r:id="rId5">
        <w:r>
          <w:rPr>
            <w:color w:val="0000FF"/>
          </w:rPr>
          <w:t>КонсультантПлюс</w:t>
        </w:r>
      </w:hyperlink>
      <w:r>
        <w:br/>
      </w:r>
    </w:p>
    <w:p w:rsidR="002421FB" w:rsidRDefault="002421FB">
      <w:pPr>
        <w:pStyle w:val="ConsPlusNormal"/>
        <w:jc w:val="both"/>
        <w:outlineLvl w:val="0"/>
      </w:pPr>
    </w:p>
    <w:p w:rsidR="002421FB" w:rsidRDefault="002421FB">
      <w:pPr>
        <w:pStyle w:val="ConsPlusNormal"/>
        <w:outlineLvl w:val="0"/>
      </w:pPr>
      <w:r>
        <w:t>Зарегистрировано в Минюсте России 30 ноября 2021 г. N 66098</w:t>
      </w:r>
    </w:p>
    <w:p w:rsidR="002421FB" w:rsidRDefault="002421FB">
      <w:pPr>
        <w:pStyle w:val="ConsPlusNormal"/>
        <w:pBdr>
          <w:bottom w:val="single" w:sz="6" w:space="0" w:color="auto"/>
        </w:pBdr>
        <w:spacing w:before="100" w:after="100"/>
        <w:jc w:val="both"/>
        <w:rPr>
          <w:sz w:val="2"/>
          <w:szCs w:val="2"/>
        </w:rPr>
      </w:pPr>
    </w:p>
    <w:p w:rsidR="002421FB" w:rsidRDefault="002421FB">
      <w:pPr>
        <w:pStyle w:val="ConsPlusNormal"/>
        <w:jc w:val="both"/>
      </w:pPr>
    </w:p>
    <w:p w:rsidR="002421FB" w:rsidRDefault="002421FB">
      <w:pPr>
        <w:pStyle w:val="ConsPlusTitle"/>
        <w:jc w:val="center"/>
      </w:pPr>
      <w:r>
        <w:t>МИНИСТЕРСТВО ЗДРАВООХРАНЕНИЯ РОССИЙСКОЙ ФЕДЕРАЦИИ</w:t>
      </w:r>
    </w:p>
    <w:p w:rsidR="002421FB" w:rsidRDefault="002421FB">
      <w:pPr>
        <w:pStyle w:val="ConsPlusTitle"/>
        <w:jc w:val="center"/>
      </w:pPr>
    </w:p>
    <w:p w:rsidR="002421FB" w:rsidRDefault="002421FB">
      <w:pPr>
        <w:pStyle w:val="ConsPlusTitle"/>
        <w:jc w:val="center"/>
      </w:pPr>
      <w:r>
        <w:t>ПРИКАЗ</w:t>
      </w:r>
    </w:p>
    <w:p w:rsidR="002421FB" w:rsidRDefault="002421FB">
      <w:pPr>
        <w:pStyle w:val="ConsPlusTitle"/>
        <w:jc w:val="center"/>
      </w:pPr>
      <w:r>
        <w:t>от 22 ноября 2021 г. N 1083н</w:t>
      </w:r>
    </w:p>
    <w:p w:rsidR="002421FB" w:rsidRDefault="002421FB">
      <w:pPr>
        <w:pStyle w:val="ConsPlusTitle"/>
        <w:jc w:val="center"/>
      </w:pPr>
    </w:p>
    <w:p w:rsidR="002421FB" w:rsidRDefault="002421FB">
      <w:pPr>
        <w:pStyle w:val="ConsPlusTitle"/>
        <w:jc w:val="center"/>
      </w:pPr>
      <w:r>
        <w:t>О ПОРЯДКЕ И СРОКАХ</w:t>
      </w:r>
    </w:p>
    <w:p w:rsidR="002421FB" w:rsidRDefault="002421FB">
      <w:pPr>
        <w:pStyle w:val="ConsPlusTitle"/>
        <w:jc w:val="center"/>
      </w:pPr>
      <w:r>
        <w:t>ПРОХОЖДЕНИЯ МЕДИЦИНСКИМИ РАБОТНИКАМИ И ФАРМАЦЕВТИЧЕСКИМИ</w:t>
      </w:r>
    </w:p>
    <w:p w:rsidR="002421FB" w:rsidRDefault="002421FB">
      <w:pPr>
        <w:pStyle w:val="ConsPlusTitle"/>
        <w:jc w:val="center"/>
      </w:pPr>
      <w:r>
        <w:t>РАБОТНИКАМИ АТТЕСТАЦИИ ДЛЯ ПОЛУЧЕНИЯ</w:t>
      </w:r>
    </w:p>
    <w:p w:rsidR="002421FB" w:rsidRDefault="002421FB">
      <w:pPr>
        <w:pStyle w:val="ConsPlusTitle"/>
        <w:jc w:val="center"/>
      </w:pPr>
      <w:r>
        <w:t>КВАЛИФИКАЦИОННОЙ КАТЕГОРИИ</w:t>
      </w:r>
    </w:p>
    <w:p w:rsidR="002421FB" w:rsidRDefault="002421FB">
      <w:pPr>
        <w:pStyle w:val="ConsPlusNormal"/>
        <w:jc w:val="both"/>
      </w:pPr>
    </w:p>
    <w:p w:rsidR="002421FB" w:rsidRDefault="002421FB">
      <w:pPr>
        <w:pStyle w:val="ConsPlusNormal"/>
        <w:ind w:firstLine="540"/>
        <w:jc w:val="both"/>
      </w:pPr>
      <w:r>
        <w:t xml:space="preserve">В соответствии с </w:t>
      </w:r>
      <w:hyperlink r:id="rId6">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7">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2421FB" w:rsidRDefault="002421FB">
      <w:pPr>
        <w:pStyle w:val="ConsPlusNormal"/>
        <w:spacing w:before="200"/>
        <w:ind w:firstLine="540"/>
        <w:jc w:val="both"/>
      </w:pPr>
      <w:r>
        <w:t xml:space="preserve">1. Утвердить прилагаемые </w:t>
      </w:r>
      <w:hyperlink w:anchor="P34">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2421FB" w:rsidRDefault="002421FB">
      <w:pPr>
        <w:pStyle w:val="ConsPlusNormal"/>
        <w:spacing w:before="200"/>
        <w:ind w:firstLine="540"/>
        <w:jc w:val="both"/>
      </w:pPr>
      <w:r>
        <w:t>2. Признать утратившими силу:</w:t>
      </w:r>
    </w:p>
    <w:p w:rsidR="002421FB" w:rsidRDefault="002421FB">
      <w:pPr>
        <w:pStyle w:val="ConsPlusNormal"/>
        <w:spacing w:before="200"/>
        <w:ind w:firstLine="540"/>
        <w:jc w:val="both"/>
      </w:pPr>
      <w:hyperlink r:id="rId8">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2421FB" w:rsidRDefault="002421FB">
      <w:pPr>
        <w:pStyle w:val="ConsPlusNormal"/>
        <w:spacing w:before="200"/>
        <w:ind w:firstLine="540"/>
        <w:jc w:val="both"/>
      </w:pPr>
      <w:hyperlink r:id="rId9">
        <w:r>
          <w:rPr>
            <w:color w:val="0000FF"/>
          </w:rPr>
          <w:t>приказ</w:t>
        </w:r>
      </w:hyperlink>
      <w:r>
        <w:t xml:space="preserve">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
    <w:p w:rsidR="002421FB" w:rsidRDefault="002421FB">
      <w:pPr>
        <w:pStyle w:val="ConsPlusNormal"/>
        <w:spacing w:before="200"/>
        <w:ind w:firstLine="540"/>
        <w:jc w:val="both"/>
      </w:pPr>
      <w:hyperlink r:id="rId10">
        <w:r>
          <w:rPr>
            <w:color w:val="0000FF"/>
          </w:rPr>
          <w:t>пункт 3</w:t>
        </w:r>
      </w:hyperlink>
      <w:r>
        <w:t xml:space="preserve">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2421FB" w:rsidRDefault="002421FB">
      <w:pPr>
        <w:pStyle w:val="ConsPlusNormal"/>
        <w:spacing w:before="200"/>
        <w:ind w:firstLine="540"/>
        <w:jc w:val="both"/>
      </w:pPr>
      <w:r>
        <w:t>3. Настоящий приказ вступает в силу с 1 января 2022 года.</w:t>
      </w:r>
    </w:p>
    <w:p w:rsidR="002421FB" w:rsidRDefault="002421FB">
      <w:pPr>
        <w:pStyle w:val="ConsPlusNormal"/>
        <w:jc w:val="both"/>
      </w:pPr>
    </w:p>
    <w:p w:rsidR="002421FB" w:rsidRDefault="002421FB">
      <w:pPr>
        <w:pStyle w:val="ConsPlusNormal"/>
        <w:jc w:val="right"/>
      </w:pPr>
      <w:r>
        <w:t>Министр</w:t>
      </w:r>
    </w:p>
    <w:p w:rsidR="002421FB" w:rsidRDefault="002421FB">
      <w:pPr>
        <w:pStyle w:val="ConsPlusNormal"/>
        <w:jc w:val="right"/>
      </w:pPr>
      <w:r>
        <w:t>М.А.МУРАШКО</w:t>
      </w: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right"/>
        <w:outlineLvl w:val="0"/>
      </w:pPr>
      <w:r>
        <w:t>Утверждены</w:t>
      </w:r>
    </w:p>
    <w:p w:rsidR="002421FB" w:rsidRDefault="002421FB">
      <w:pPr>
        <w:pStyle w:val="ConsPlusNormal"/>
        <w:jc w:val="right"/>
      </w:pPr>
      <w:r>
        <w:t>приказом Министерства здравоохранения</w:t>
      </w:r>
    </w:p>
    <w:p w:rsidR="002421FB" w:rsidRDefault="002421FB">
      <w:pPr>
        <w:pStyle w:val="ConsPlusNormal"/>
        <w:jc w:val="right"/>
      </w:pPr>
      <w:r>
        <w:t>Российской Федерации</w:t>
      </w:r>
    </w:p>
    <w:p w:rsidR="002421FB" w:rsidRDefault="002421FB">
      <w:pPr>
        <w:pStyle w:val="ConsPlusNormal"/>
        <w:jc w:val="right"/>
      </w:pPr>
      <w:r>
        <w:t>от 22 ноября 2021 г. N 1083н</w:t>
      </w:r>
    </w:p>
    <w:p w:rsidR="002421FB" w:rsidRDefault="002421FB">
      <w:pPr>
        <w:pStyle w:val="ConsPlusNormal"/>
        <w:jc w:val="both"/>
      </w:pPr>
    </w:p>
    <w:p w:rsidR="002421FB" w:rsidRDefault="002421FB">
      <w:pPr>
        <w:pStyle w:val="ConsPlusTitle"/>
        <w:jc w:val="center"/>
      </w:pPr>
      <w:bookmarkStart w:id="0" w:name="P34"/>
      <w:bookmarkEnd w:id="0"/>
      <w:r>
        <w:t>ПОРЯДОК И СРОКИ</w:t>
      </w:r>
    </w:p>
    <w:p w:rsidR="002421FB" w:rsidRDefault="002421FB">
      <w:pPr>
        <w:pStyle w:val="ConsPlusTitle"/>
        <w:jc w:val="center"/>
      </w:pPr>
      <w:r>
        <w:t>ПРОХОЖДЕНИЯ МЕДИЦИНСКИМИ РАБОТНИКАМИ И ФАРМАЦЕВТИЧЕСКИМИ</w:t>
      </w:r>
    </w:p>
    <w:p w:rsidR="002421FB" w:rsidRDefault="002421FB">
      <w:pPr>
        <w:pStyle w:val="ConsPlusTitle"/>
        <w:jc w:val="center"/>
      </w:pPr>
      <w:r>
        <w:t>РАБОТНИКАМИ АТТЕСТАЦИИ ДЛЯ ПОЛУЧЕНИЯ</w:t>
      </w:r>
    </w:p>
    <w:p w:rsidR="002421FB" w:rsidRDefault="002421FB">
      <w:pPr>
        <w:pStyle w:val="ConsPlusTitle"/>
        <w:jc w:val="center"/>
      </w:pPr>
      <w:r>
        <w:lastRenderedPageBreak/>
        <w:t>КВАЛИФИКАЦИОННОЙ КАТЕГОРИИ</w:t>
      </w:r>
    </w:p>
    <w:p w:rsidR="002421FB" w:rsidRDefault="002421FB">
      <w:pPr>
        <w:pStyle w:val="ConsPlusNormal"/>
        <w:jc w:val="both"/>
      </w:pPr>
    </w:p>
    <w:p w:rsidR="002421FB" w:rsidRDefault="002421FB">
      <w:pPr>
        <w:pStyle w:val="ConsPlusTitle"/>
        <w:jc w:val="center"/>
        <w:outlineLvl w:val="1"/>
      </w:pPr>
      <w:r>
        <w:t>I. Общие положения</w:t>
      </w:r>
    </w:p>
    <w:p w:rsidR="002421FB" w:rsidRDefault="002421FB">
      <w:pPr>
        <w:pStyle w:val="ConsPlusNormal"/>
        <w:jc w:val="both"/>
      </w:pPr>
    </w:p>
    <w:p w:rsidR="002421FB" w:rsidRDefault="002421FB">
      <w:pPr>
        <w:pStyle w:val="ConsPlusNormal"/>
        <w:ind w:firstLine="540"/>
        <w:jc w:val="both"/>
      </w:pPr>
      <w: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&lt;1&gt; (далее - аттестация).</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&lt;1&gt; Собрание законодательства Российской Федерации, 2011, N 48, ст. 6724.</w:t>
      </w:r>
    </w:p>
    <w:p w:rsidR="002421FB" w:rsidRDefault="002421FB">
      <w:pPr>
        <w:pStyle w:val="ConsPlusNormal"/>
        <w:jc w:val="both"/>
      </w:pPr>
    </w:p>
    <w:p w:rsidR="002421FB" w:rsidRDefault="002421FB">
      <w:pPr>
        <w:pStyle w:val="ConsPlusNormal"/>
        <w:ind w:firstLine="540"/>
        <w:jc w:val="both"/>
      </w:pPr>
      <w: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&lt;2&gt; </w:t>
      </w:r>
      <w:hyperlink r:id="rId12">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rsidR="002421FB" w:rsidRDefault="002421FB">
      <w:pPr>
        <w:pStyle w:val="ConsPlusNormal"/>
        <w:spacing w:before="200"/>
        <w:ind w:firstLine="540"/>
        <w:jc w:val="both"/>
      </w:pPr>
      <w:r>
        <w:t xml:space="preserve">&lt;3&gt; </w:t>
      </w:r>
      <w:hyperlink r:id="rId13">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2421FB" w:rsidRDefault="002421FB">
      <w:pPr>
        <w:pStyle w:val="ConsPlusNormal"/>
        <w:jc w:val="both"/>
      </w:pPr>
    </w:p>
    <w:p w:rsidR="002421FB" w:rsidRDefault="002421FB">
      <w:pPr>
        <w:pStyle w:val="ConsPlusNormal"/>
        <w:ind w:firstLine="540"/>
        <w:jc w:val="both"/>
      </w:pPr>
      <w: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4">
        <w:r>
          <w:rPr>
            <w:color w:val="0000FF"/>
          </w:rPr>
          <w:t>номенклатурой</w:t>
        </w:r>
      </w:hyperlink>
      <w:r>
        <w:t xml:space="preserve"> должностей медицинских и фармацевтических работников &lt;4&gt; (далее - должности).</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&lt;4&gt; </w:t>
      </w:r>
      <w:hyperlink r:id="rId15">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 и от 4 сентября 2020 г. N 939н (зарегистрирован Министерством юстиции Российской Федерации 1 октября 2020 г., регистрационный N 60181).</w:t>
      </w:r>
    </w:p>
    <w:p w:rsidR="002421FB" w:rsidRDefault="002421FB">
      <w:pPr>
        <w:pStyle w:val="ConsPlusNormal"/>
        <w:jc w:val="both"/>
      </w:pPr>
    </w:p>
    <w:p w:rsidR="002421FB" w:rsidRDefault="002421FB">
      <w:pPr>
        <w:pStyle w:val="ConsPlusNormal"/>
        <w:ind w:firstLine="540"/>
        <w:jc w:val="both"/>
      </w:pPr>
      <w:r>
        <w:t>4. По результатам аттестации устанавливаются вторая, первая или высшая квалификационная категория.</w:t>
      </w:r>
    </w:p>
    <w:p w:rsidR="002421FB" w:rsidRDefault="002421FB">
      <w:pPr>
        <w:pStyle w:val="ConsPlusNormal"/>
        <w:spacing w:before="200"/>
        <w:ind w:firstLine="540"/>
        <w:jc w:val="both"/>
      </w:pPr>
      <w: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2421FB" w:rsidRDefault="002421FB">
      <w:pPr>
        <w:pStyle w:val="ConsPlusNormal"/>
        <w:spacing w:before="200"/>
        <w:ind w:firstLine="540"/>
        <w:jc w:val="both"/>
      </w:pPr>
      <w:r>
        <w:t>Квалификационные категории, присвоенные специалистам, действительны в течение пяти лет со дня издания акта об их присвоении.</w:t>
      </w:r>
    </w:p>
    <w:p w:rsidR="002421FB" w:rsidRDefault="002421FB">
      <w:pPr>
        <w:pStyle w:val="ConsPlusNormal"/>
        <w:spacing w:before="200"/>
        <w:ind w:firstLine="540"/>
        <w:jc w:val="both"/>
      </w:pPr>
      <w:r>
        <w:lastRenderedPageBreak/>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2421FB" w:rsidRDefault="002421FB">
      <w:pPr>
        <w:pStyle w:val="ConsPlusNormal"/>
        <w:spacing w:before="200"/>
        <w:ind w:firstLine="540"/>
        <w:jc w:val="both"/>
      </w:pPr>
      <w:bookmarkStart w:id="1" w:name="P58"/>
      <w:bookmarkEnd w:id="1"/>
      <w:r>
        <w:t>7. Специалист, претендующий на присвоение второй квалификационной категории, должен:</w:t>
      </w:r>
    </w:p>
    <w:p w:rsidR="002421FB" w:rsidRDefault="002421FB">
      <w:pPr>
        <w:pStyle w:val="ConsPlusNormal"/>
        <w:spacing w:before="200"/>
        <w:ind w:firstLine="540"/>
        <w:jc w:val="both"/>
      </w:pPr>
      <w:r>
        <w:t>иметь теоретическую подготовку и практические навыки в области осуществляемой профессиональной деятельности;</w:t>
      </w:r>
    </w:p>
    <w:p w:rsidR="002421FB" w:rsidRDefault="002421FB">
      <w:pPr>
        <w:pStyle w:val="ConsPlusNormal"/>
        <w:spacing w:before="20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2421FB" w:rsidRDefault="002421FB">
      <w:pPr>
        <w:pStyle w:val="ConsPlusNormal"/>
        <w:spacing w:before="200"/>
        <w:ind w:firstLine="540"/>
        <w:jc w:val="both"/>
      </w:pPr>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2421FB" w:rsidRDefault="002421FB">
      <w:pPr>
        <w:pStyle w:val="ConsPlusNormal"/>
        <w:spacing w:before="200"/>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2421FB" w:rsidRDefault="002421FB">
      <w:pPr>
        <w:pStyle w:val="ConsPlusNormal"/>
        <w:spacing w:before="200"/>
        <w:ind w:firstLine="540"/>
        <w:jc w:val="both"/>
      </w:pPr>
      <w:r>
        <w:t>иметь стаж работы по специальности (в должности) не менее трех лет.</w:t>
      </w:r>
    </w:p>
    <w:p w:rsidR="002421FB" w:rsidRDefault="002421FB">
      <w:pPr>
        <w:pStyle w:val="ConsPlusNormal"/>
        <w:spacing w:before="200"/>
        <w:ind w:firstLine="540"/>
        <w:jc w:val="both"/>
      </w:pPr>
      <w:r>
        <w:t>8. Специалист, претендующий на получение первой квалификационной категории, должен:</w:t>
      </w:r>
    </w:p>
    <w:p w:rsidR="002421FB" w:rsidRDefault="002421FB">
      <w:pPr>
        <w:pStyle w:val="ConsPlusNormal"/>
        <w:spacing w:before="200"/>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2421FB" w:rsidRDefault="002421FB">
      <w:pPr>
        <w:pStyle w:val="ConsPlusNormal"/>
        <w:spacing w:before="20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2421FB" w:rsidRDefault="002421FB">
      <w:pPr>
        <w:pStyle w:val="ConsPlusNormal"/>
        <w:spacing w:before="200"/>
        <w:ind w:firstLine="540"/>
        <w:jc w:val="both"/>
      </w:pPr>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2421FB" w:rsidRDefault="002421FB">
      <w:pPr>
        <w:pStyle w:val="ConsPlusNormal"/>
        <w:spacing w:before="200"/>
        <w:ind w:firstLine="540"/>
        <w:jc w:val="both"/>
      </w:pPr>
      <w: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2421FB" w:rsidRDefault="002421FB">
      <w:pPr>
        <w:pStyle w:val="ConsPlusNormal"/>
        <w:spacing w:before="200"/>
        <w:ind w:firstLine="540"/>
        <w:jc w:val="both"/>
      </w:pPr>
      <w:r>
        <w:t>участвовать в решении тактических вопросов организации профессиональной деятельности;</w:t>
      </w:r>
    </w:p>
    <w:p w:rsidR="002421FB" w:rsidRDefault="002421FB">
      <w:pPr>
        <w:pStyle w:val="ConsPlusNormal"/>
        <w:spacing w:before="200"/>
        <w:ind w:firstLine="540"/>
        <w:jc w:val="both"/>
      </w:pPr>
      <w:r>
        <w:t>иметь стаж работы по специальности (в должности) не менее пяти лет.</w:t>
      </w:r>
    </w:p>
    <w:p w:rsidR="002421FB" w:rsidRDefault="002421FB">
      <w:pPr>
        <w:pStyle w:val="ConsPlusNormal"/>
        <w:spacing w:before="200"/>
        <w:ind w:firstLine="540"/>
        <w:jc w:val="both"/>
      </w:pPr>
      <w:bookmarkStart w:id="2" w:name="P71"/>
      <w:bookmarkEnd w:id="2"/>
      <w:r>
        <w:t>9. Специалист, претендующий на получение высшей квалификационной категории, должен:</w:t>
      </w:r>
    </w:p>
    <w:p w:rsidR="002421FB" w:rsidRDefault="002421FB">
      <w:pPr>
        <w:pStyle w:val="ConsPlusNormal"/>
        <w:spacing w:before="200"/>
        <w:ind w:firstLine="540"/>
        <w:jc w:val="both"/>
      </w:pPr>
      <w: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2421FB" w:rsidRDefault="002421FB">
      <w:pPr>
        <w:pStyle w:val="ConsPlusNormal"/>
        <w:spacing w:before="20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2421FB" w:rsidRDefault="002421FB">
      <w:pPr>
        <w:pStyle w:val="ConsPlusNormal"/>
        <w:spacing w:before="200"/>
        <w:ind w:firstLine="540"/>
        <w:jc w:val="both"/>
      </w:pPr>
      <w:r>
        <w:t xml:space="preserve">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w:t>
      </w:r>
      <w:r>
        <w:lastRenderedPageBreak/>
        <w:t>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2421FB" w:rsidRDefault="002421FB">
      <w:pPr>
        <w:pStyle w:val="ConsPlusNormal"/>
        <w:spacing w:before="200"/>
        <w:ind w:firstLine="540"/>
        <w:jc w:val="both"/>
      </w:pPr>
      <w:r>
        <w:t>уметь квалифицированно оценить данные специальных методов исследования с целью установления диагноза;</w:t>
      </w:r>
    </w:p>
    <w:p w:rsidR="002421FB" w:rsidRDefault="002421FB">
      <w:pPr>
        <w:pStyle w:val="ConsPlusNormal"/>
        <w:spacing w:before="200"/>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2421FB" w:rsidRDefault="002421FB">
      <w:pPr>
        <w:pStyle w:val="ConsPlusNormal"/>
        <w:spacing w:before="200"/>
        <w:ind w:firstLine="540"/>
        <w:jc w:val="both"/>
      </w:pPr>
      <w:r>
        <w:t>иметь стаж работы по специальности (в должности) не менее семи лет.</w:t>
      </w:r>
    </w:p>
    <w:p w:rsidR="002421FB" w:rsidRDefault="002421FB">
      <w:pPr>
        <w:pStyle w:val="ConsPlusNormal"/>
        <w:jc w:val="both"/>
      </w:pPr>
    </w:p>
    <w:p w:rsidR="002421FB" w:rsidRDefault="002421FB">
      <w:pPr>
        <w:pStyle w:val="ConsPlusTitle"/>
        <w:jc w:val="center"/>
        <w:outlineLvl w:val="1"/>
      </w:pPr>
      <w:r>
        <w:t>II. Формирование аттестационных комиссий</w:t>
      </w:r>
    </w:p>
    <w:p w:rsidR="002421FB" w:rsidRDefault="002421FB">
      <w:pPr>
        <w:pStyle w:val="ConsPlusNormal"/>
        <w:jc w:val="both"/>
      </w:pPr>
    </w:p>
    <w:p w:rsidR="002421FB" w:rsidRDefault="002421FB">
      <w:pPr>
        <w:pStyle w:val="ConsPlusNormal"/>
        <w:ind w:firstLine="540"/>
        <w:jc w:val="both"/>
      </w:pPr>
      <w:r>
        <w:t>10. Для проведения аттестации специалистов:</w:t>
      </w:r>
    </w:p>
    <w:p w:rsidR="002421FB" w:rsidRDefault="002421FB">
      <w:pPr>
        <w:pStyle w:val="ConsPlusNormal"/>
        <w:spacing w:before="200"/>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
    <w:p w:rsidR="002421FB" w:rsidRDefault="002421FB">
      <w:pPr>
        <w:pStyle w:val="ConsPlusNormal"/>
        <w:spacing w:before="200"/>
        <w:ind w:firstLine="540"/>
        <w:jc w:val="both"/>
      </w:pPr>
      <w: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2421FB" w:rsidRDefault="002421FB">
      <w:pPr>
        <w:pStyle w:val="ConsPlusNormal"/>
        <w:spacing w:before="200"/>
        <w:ind w:firstLine="540"/>
        <w:jc w:val="both"/>
      </w:pPr>
      <w:r>
        <w:t>органами исполнительной власти субъектов Российской Федерации создаются территориальные аттестационные комиссии, состав которых актуализируется не реже одного раза в два года.</w:t>
      </w:r>
    </w:p>
    <w:p w:rsidR="002421FB" w:rsidRDefault="002421FB">
      <w:pPr>
        <w:pStyle w:val="ConsPlusNormal"/>
        <w:spacing w:before="200"/>
        <w:ind w:firstLine="540"/>
        <w:jc w:val="both"/>
      </w:pPr>
      <w: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2421FB" w:rsidRDefault="002421FB">
      <w:pPr>
        <w:pStyle w:val="ConsPlusNormal"/>
        <w:spacing w:before="200"/>
        <w:ind w:firstLine="540"/>
        <w:jc w:val="both"/>
      </w:pPr>
      <w: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2421FB" w:rsidRDefault="002421FB">
      <w:pPr>
        <w:pStyle w:val="ConsPlusNormal"/>
        <w:spacing w:before="200"/>
        <w:ind w:firstLine="540"/>
        <w:jc w:val="both"/>
      </w:pPr>
      <w: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2421FB" w:rsidRDefault="002421FB">
      <w:pPr>
        <w:pStyle w:val="ConsPlusNormal"/>
        <w:spacing w:before="200"/>
        <w:ind w:firstLine="540"/>
        <w:jc w:val="both"/>
      </w:pPr>
      <w: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2421FB" w:rsidRDefault="002421FB">
      <w:pPr>
        <w:pStyle w:val="ConsPlusNormal"/>
        <w:spacing w:before="200"/>
        <w:ind w:firstLine="540"/>
        <w:jc w:val="both"/>
      </w:pPr>
      <w:r>
        <w:t>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2421FB" w:rsidRDefault="002421FB">
      <w:pPr>
        <w:pStyle w:val="ConsPlusNormal"/>
        <w:spacing w:before="200"/>
        <w:ind w:firstLine="540"/>
        <w:jc w:val="both"/>
      </w:pPr>
      <w: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6">
        <w:r>
          <w:rPr>
            <w:color w:val="0000FF"/>
          </w:rPr>
          <w:t>части 3 статьи 76</w:t>
        </w:r>
      </w:hyperlink>
      <w:r>
        <w:t xml:space="preserve"> Федерального закона от 21 ноября 2011 г. N 323-ФЗ "Об основах охраны здоровья граждан в Российской Федерации" &lt;5&gt;.</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&lt;5&gt; Собрание законодательства Российской Федерации, 2011, N 48, ст. 6724; 2018, N 1, ст. </w:t>
      </w:r>
      <w:r>
        <w:lastRenderedPageBreak/>
        <w:t>49.</w:t>
      </w:r>
    </w:p>
    <w:p w:rsidR="002421FB" w:rsidRDefault="002421FB">
      <w:pPr>
        <w:pStyle w:val="ConsPlusNormal"/>
        <w:jc w:val="both"/>
      </w:pPr>
    </w:p>
    <w:p w:rsidR="002421FB" w:rsidRDefault="002421FB">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2421FB" w:rsidRDefault="002421FB">
      <w:pPr>
        <w:pStyle w:val="ConsPlusNormal"/>
        <w:spacing w:before="200"/>
        <w:ind w:firstLine="540"/>
        <w:jc w:val="both"/>
      </w:pPr>
      <w: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2421FB" w:rsidRDefault="002421FB">
      <w:pPr>
        <w:pStyle w:val="ConsPlusNormal"/>
        <w:spacing w:before="200"/>
        <w:ind w:firstLine="540"/>
        <w:jc w:val="both"/>
      </w:pPr>
      <w:r>
        <w:t>Ответственный секретарь аттестационной комиссии:</w:t>
      </w:r>
    </w:p>
    <w:p w:rsidR="002421FB" w:rsidRDefault="002421FB">
      <w:pPr>
        <w:pStyle w:val="ConsPlusNormal"/>
        <w:spacing w:before="200"/>
        <w:ind w:firstLine="540"/>
        <w:jc w:val="both"/>
      </w:pPr>
      <w:r>
        <w:t xml:space="preserve">регистрирует и рассматривает поступающие в аттестационную комиссию документы специалистов на предмет их соответствия </w:t>
      </w:r>
      <w:hyperlink w:anchor="P136">
        <w:r>
          <w:rPr>
            <w:color w:val="0000FF"/>
          </w:rPr>
          <w:t>пункту 20</w:t>
        </w:r>
      </w:hyperlink>
      <w:r>
        <w:t xml:space="preserve"> настоящего Порядка;</w:t>
      </w:r>
    </w:p>
    <w:p w:rsidR="002421FB" w:rsidRDefault="002421FB">
      <w:pPr>
        <w:pStyle w:val="ConsPlusNormal"/>
        <w:spacing w:before="200"/>
        <w:ind w:firstLine="540"/>
        <w:jc w:val="both"/>
      </w:pPr>
      <w:r>
        <w:t>формирует материалы для направления в Экспертные группы;</w:t>
      </w:r>
    </w:p>
    <w:p w:rsidR="002421FB" w:rsidRDefault="002421FB">
      <w:pPr>
        <w:pStyle w:val="ConsPlusNormal"/>
        <w:spacing w:before="200"/>
        <w:ind w:firstLine="540"/>
        <w:jc w:val="both"/>
      </w:pPr>
      <w:r>
        <w:t>готовит материалы к заседаниям Комитета, проекты решений Комитета;</w:t>
      </w:r>
    </w:p>
    <w:p w:rsidR="002421FB" w:rsidRDefault="002421FB">
      <w:pPr>
        <w:pStyle w:val="ConsPlusNormal"/>
        <w:spacing w:before="200"/>
        <w:ind w:firstLine="540"/>
        <w:jc w:val="both"/>
      </w:pPr>
      <w:r>
        <w:t>осуществляет иные функции по поручению председателя аттестационной комиссии в рамках работы аттестационной комиссии.</w:t>
      </w:r>
    </w:p>
    <w:p w:rsidR="002421FB" w:rsidRDefault="002421FB">
      <w:pPr>
        <w:pStyle w:val="ConsPlusNormal"/>
        <w:spacing w:before="200"/>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2421FB" w:rsidRDefault="002421FB">
      <w:pPr>
        <w:pStyle w:val="ConsPlusNormal"/>
        <w:spacing w:before="200"/>
        <w:ind w:firstLine="540"/>
        <w:jc w:val="both"/>
      </w:pPr>
      <w: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2421FB" w:rsidRDefault="002421FB">
      <w:pPr>
        <w:pStyle w:val="ConsPlusNormal"/>
        <w:spacing w:before="200"/>
        <w:ind w:firstLine="540"/>
        <w:jc w:val="both"/>
      </w:pPr>
      <w:r>
        <w:t>В состав Комитета включаются члены аттестационной комиссии.</w:t>
      </w:r>
    </w:p>
    <w:p w:rsidR="002421FB" w:rsidRDefault="002421FB">
      <w:pPr>
        <w:pStyle w:val="ConsPlusNormal"/>
        <w:spacing w:before="200"/>
        <w:ind w:firstLine="540"/>
        <w:jc w:val="both"/>
      </w:pPr>
      <w: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2421FB" w:rsidRDefault="002421FB">
      <w:pPr>
        <w:pStyle w:val="ConsPlusNormal"/>
        <w:spacing w:before="200"/>
        <w:ind w:firstLine="540"/>
        <w:jc w:val="both"/>
      </w:pPr>
      <w: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2421FB" w:rsidRDefault="002421FB">
      <w:pPr>
        <w:pStyle w:val="ConsPlusNormal"/>
        <w:spacing w:before="200"/>
        <w:ind w:firstLine="540"/>
        <w:jc w:val="both"/>
      </w:pPr>
      <w:r>
        <w:t>В состав Экспертной группы включаются члены аттестационной комиссии.</w:t>
      </w:r>
    </w:p>
    <w:p w:rsidR="002421FB" w:rsidRDefault="002421FB">
      <w:pPr>
        <w:pStyle w:val="ConsPlusNormal"/>
        <w:spacing w:before="200"/>
        <w:ind w:firstLine="540"/>
        <w:jc w:val="both"/>
      </w:pPr>
      <w: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2421FB" w:rsidRDefault="002421FB">
      <w:pPr>
        <w:pStyle w:val="ConsPlusNormal"/>
        <w:spacing w:before="200"/>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2421FB" w:rsidRDefault="002421FB">
      <w:pPr>
        <w:pStyle w:val="ConsPlusNormal"/>
        <w:spacing w:before="200"/>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2421FB" w:rsidRDefault="002421FB">
      <w:pPr>
        <w:pStyle w:val="ConsPlusNormal"/>
        <w:spacing w:before="200"/>
        <w:ind w:firstLine="540"/>
        <w:jc w:val="both"/>
      </w:pPr>
      <w: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2421FB" w:rsidRDefault="002421FB">
      <w:pPr>
        <w:pStyle w:val="ConsPlusNormal"/>
        <w:spacing w:before="200"/>
        <w:ind w:firstLine="540"/>
        <w:jc w:val="both"/>
      </w:pPr>
      <w:r>
        <w:t>16. Основными функциями Комитета являются:</w:t>
      </w:r>
    </w:p>
    <w:p w:rsidR="002421FB" w:rsidRDefault="002421FB">
      <w:pPr>
        <w:pStyle w:val="ConsPlusNormal"/>
        <w:spacing w:before="200"/>
        <w:ind w:firstLine="540"/>
        <w:jc w:val="both"/>
      </w:pPr>
      <w:r>
        <w:lastRenderedPageBreak/>
        <w:t>организация деятельности аттестационной комиссии;</w:t>
      </w:r>
    </w:p>
    <w:p w:rsidR="002421FB" w:rsidRDefault="002421FB">
      <w:pPr>
        <w:pStyle w:val="ConsPlusNormal"/>
        <w:spacing w:before="200"/>
        <w:ind w:firstLine="540"/>
        <w:jc w:val="both"/>
      </w:pPr>
      <w:r>
        <w:t>координация работы Экспертных групп;</w:t>
      </w:r>
    </w:p>
    <w:p w:rsidR="002421FB" w:rsidRDefault="002421FB">
      <w:pPr>
        <w:pStyle w:val="ConsPlusNormal"/>
        <w:spacing w:before="200"/>
        <w:ind w:firstLine="540"/>
        <w:jc w:val="both"/>
      </w:pPr>
      <w:r>
        <w:t>определение места проведения заседаний Экспертных групп;</w:t>
      </w:r>
    </w:p>
    <w:p w:rsidR="002421FB" w:rsidRDefault="002421FB">
      <w:pPr>
        <w:pStyle w:val="ConsPlusNormal"/>
        <w:spacing w:before="200"/>
        <w:ind w:firstLine="540"/>
        <w:jc w:val="both"/>
      </w:pPr>
      <w:r>
        <w:t>определение способов, методов и технологий оценки квалификации специалистов;</w:t>
      </w:r>
    </w:p>
    <w:p w:rsidR="002421FB" w:rsidRDefault="002421FB">
      <w:pPr>
        <w:pStyle w:val="ConsPlusNormal"/>
        <w:spacing w:before="200"/>
        <w:ind w:firstLine="540"/>
        <w:jc w:val="both"/>
      </w:pPr>
      <w: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2421FB" w:rsidRDefault="002421FB">
      <w:pPr>
        <w:pStyle w:val="ConsPlusNormal"/>
        <w:spacing w:before="200"/>
        <w:ind w:firstLine="540"/>
        <w:jc w:val="both"/>
      </w:pPr>
      <w:r>
        <w:t>направление в орган государственной власти или организацию, создавшими 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
    <w:p w:rsidR="002421FB" w:rsidRDefault="002421FB">
      <w:pPr>
        <w:pStyle w:val="ConsPlusNormal"/>
        <w:spacing w:before="200"/>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2421FB" w:rsidRDefault="002421FB">
      <w:pPr>
        <w:pStyle w:val="ConsPlusNormal"/>
        <w:spacing w:before="200"/>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2421FB" w:rsidRDefault="002421FB">
      <w:pPr>
        <w:pStyle w:val="ConsPlusNormal"/>
        <w:spacing w:before="200"/>
        <w:ind w:firstLine="540"/>
        <w:jc w:val="both"/>
      </w:pPr>
      <w:r>
        <w:t>ведение делопроизводства аттестационной комиссии.</w:t>
      </w:r>
    </w:p>
    <w:p w:rsidR="002421FB" w:rsidRDefault="002421FB">
      <w:pPr>
        <w:pStyle w:val="ConsPlusNormal"/>
        <w:spacing w:before="200"/>
        <w:ind w:firstLine="540"/>
        <w:jc w:val="both"/>
      </w:pPr>
      <w:r>
        <w:t>17. Экспертные группы осуществляют следующие функции:</w:t>
      </w:r>
    </w:p>
    <w:p w:rsidR="002421FB" w:rsidRDefault="002421FB">
      <w:pPr>
        <w:pStyle w:val="ConsPlusNormal"/>
        <w:spacing w:before="200"/>
        <w:ind w:firstLine="540"/>
        <w:jc w:val="both"/>
      </w:pPr>
      <w:r>
        <w:t>рассматривают документы, представленные специалистами в соответствии с настоящим Порядком;</w:t>
      </w:r>
    </w:p>
    <w:p w:rsidR="002421FB" w:rsidRDefault="002421FB">
      <w:pPr>
        <w:pStyle w:val="ConsPlusNormal"/>
        <w:spacing w:before="200"/>
        <w:ind w:firstLine="540"/>
        <w:jc w:val="both"/>
      </w:pPr>
      <w:r>
        <w:t xml:space="preserve">готовят заключения по отчетам, представленным специалистом в соответствии с </w:t>
      </w:r>
      <w:hyperlink w:anchor="P136">
        <w:r>
          <w:rPr>
            <w:color w:val="0000FF"/>
          </w:rPr>
          <w:t>пунктом 20</w:t>
        </w:r>
      </w:hyperlink>
      <w:r>
        <w:t xml:space="preserve"> настоящего Порядка;</w:t>
      </w:r>
    </w:p>
    <w:p w:rsidR="002421FB" w:rsidRDefault="002421FB">
      <w:pPr>
        <w:pStyle w:val="ConsPlusNormal"/>
        <w:spacing w:before="200"/>
        <w:ind w:firstLine="540"/>
        <w:jc w:val="both"/>
      </w:pPr>
      <w:r>
        <w:t>проводят тестовый контроль знаний и собеседование;</w:t>
      </w:r>
    </w:p>
    <w:p w:rsidR="002421FB" w:rsidRDefault="002421FB">
      <w:pPr>
        <w:pStyle w:val="ConsPlusNormal"/>
        <w:spacing w:before="200"/>
        <w:ind w:firstLine="540"/>
        <w:jc w:val="both"/>
      </w:pPr>
      <w:r>
        <w:t>принимают решения по вопросам присвоения квалификационной категории специалистам.</w:t>
      </w:r>
    </w:p>
    <w:p w:rsidR="002421FB" w:rsidRDefault="002421FB">
      <w:pPr>
        <w:pStyle w:val="ConsPlusNormal"/>
        <w:spacing w:before="200"/>
        <w:ind w:firstLine="540"/>
        <w:jc w:val="both"/>
      </w:pPr>
      <w:r>
        <w:t>18. Основной формой деятельности аттестационной комиссии являются заседания.</w:t>
      </w:r>
    </w:p>
    <w:p w:rsidR="002421FB" w:rsidRDefault="002421FB">
      <w:pPr>
        <w:pStyle w:val="ConsPlusNormal"/>
        <w:spacing w:before="200"/>
        <w:ind w:firstLine="540"/>
        <w:jc w:val="both"/>
      </w:pPr>
      <w: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hyperlink w:anchor="P136">
        <w:r>
          <w:rPr>
            <w:color w:val="0000FF"/>
          </w:rPr>
          <w:t>пункте 20</w:t>
        </w:r>
      </w:hyperlink>
      <w:r>
        <w:t xml:space="preserve"> настоящего Порядка.</w:t>
      </w:r>
    </w:p>
    <w:p w:rsidR="002421FB" w:rsidRDefault="002421FB">
      <w:pPr>
        <w:pStyle w:val="ConsPlusNormal"/>
        <w:spacing w:before="200"/>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2421FB" w:rsidRDefault="002421FB">
      <w:pPr>
        <w:pStyle w:val="ConsPlusNormal"/>
        <w:spacing w:before="200"/>
        <w:ind w:firstLine="540"/>
        <w:jc w:val="both"/>
      </w:pPr>
      <w: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2421FB" w:rsidRDefault="002421FB">
      <w:pPr>
        <w:pStyle w:val="ConsPlusNormal"/>
        <w:spacing w:before="200"/>
        <w:ind w:firstLine="540"/>
        <w:jc w:val="both"/>
      </w:pPr>
      <w: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2421FB" w:rsidRDefault="002421FB">
      <w:pPr>
        <w:pStyle w:val="ConsPlusNormal"/>
        <w:spacing w:before="200"/>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2421FB" w:rsidRDefault="002421FB">
      <w:pPr>
        <w:pStyle w:val="ConsPlusNormal"/>
        <w:spacing w:before="200"/>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2421FB" w:rsidRDefault="002421FB">
      <w:pPr>
        <w:pStyle w:val="ConsPlusNormal"/>
        <w:jc w:val="both"/>
      </w:pPr>
    </w:p>
    <w:p w:rsidR="002421FB" w:rsidRDefault="002421FB">
      <w:pPr>
        <w:pStyle w:val="ConsPlusTitle"/>
        <w:jc w:val="center"/>
        <w:outlineLvl w:val="1"/>
      </w:pPr>
      <w:r>
        <w:t>III. Проведение аттестации</w:t>
      </w:r>
    </w:p>
    <w:p w:rsidR="002421FB" w:rsidRDefault="002421FB">
      <w:pPr>
        <w:pStyle w:val="ConsPlusNormal"/>
        <w:jc w:val="both"/>
      </w:pPr>
    </w:p>
    <w:p w:rsidR="002421FB" w:rsidRDefault="002421FB">
      <w:pPr>
        <w:pStyle w:val="ConsPlusNormal"/>
        <w:ind w:firstLine="540"/>
        <w:jc w:val="both"/>
      </w:pPr>
      <w:bookmarkStart w:id="3" w:name="P136"/>
      <w:bookmarkEnd w:id="3"/>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rsidR="002421FB" w:rsidRDefault="002421FB">
      <w:pPr>
        <w:pStyle w:val="ConsPlusNormal"/>
        <w:spacing w:before="200"/>
        <w:ind w:firstLine="540"/>
        <w:jc w:val="both"/>
      </w:pPr>
      <w:r>
        <w:t xml:space="preserve">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58">
        <w:r>
          <w:rPr>
            <w:color w:val="0000FF"/>
          </w:rPr>
          <w:t>пунктов 7</w:t>
        </w:r>
      </w:hyperlink>
      <w:r>
        <w:t xml:space="preserve"> - </w:t>
      </w:r>
      <w:hyperlink w:anchor="P71">
        <w:r>
          <w:rPr>
            <w:color w:val="0000FF"/>
          </w:rPr>
          <w:t>9</w:t>
        </w:r>
      </w:hyperlink>
      <w:r>
        <w:t xml:space="preserve"> настоящего Порядка;</w:t>
      </w:r>
    </w:p>
    <w:p w:rsidR="002421FB" w:rsidRDefault="002421FB">
      <w:pPr>
        <w:pStyle w:val="ConsPlusNormal"/>
        <w:spacing w:before="200"/>
        <w:ind w:firstLine="540"/>
        <w:jc w:val="both"/>
      </w:pPr>
      <w:r>
        <w:t xml:space="preserve">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hyperlink w:anchor="P215">
        <w:r>
          <w:rPr>
            <w:color w:val="0000FF"/>
          </w:rPr>
          <w:t>приложении N 1</w:t>
        </w:r>
      </w:hyperlink>
      <w:r>
        <w:t xml:space="preserve"> к настоящему Порядку);</w:t>
      </w:r>
    </w:p>
    <w:p w:rsidR="002421FB" w:rsidRDefault="002421FB">
      <w:pPr>
        <w:pStyle w:val="ConsPlusNormal"/>
        <w:spacing w:before="200"/>
        <w:ind w:firstLine="540"/>
        <w:jc w:val="both"/>
      </w:pPr>
      <w:r>
        <w:t>отчет, лично подписанный специалистом, согласованный с руководителем и заверенный печатью организации. 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 случае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2421FB" w:rsidRDefault="002421FB">
      <w:pPr>
        <w:pStyle w:val="ConsPlusNormal"/>
        <w:spacing w:before="200"/>
        <w:ind w:firstLine="540"/>
        <w:jc w:val="both"/>
      </w:pPr>
      <w: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2421FB" w:rsidRDefault="002421FB">
      <w:pPr>
        <w:pStyle w:val="ConsPlusNormal"/>
        <w:spacing w:before="200"/>
        <w:ind w:firstLine="540"/>
        <w:jc w:val="both"/>
      </w:pPr>
      <w: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&lt;6&gt; </w:t>
      </w:r>
      <w:hyperlink r:id="rId17">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2421FB" w:rsidRDefault="002421FB">
      <w:pPr>
        <w:pStyle w:val="ConsPlusNormal"/>
        <w:jc w:val="both"/>
      </w:pPr>
    </w:p>
    <w:p w:rsidR="002421FB" w:rsidRDefault="002421FB">
      <w:pPr>
        <w:pStyle w:val="ConsPlusNormal"/>
        <w:ind w:firstLine="540"/>
        <w:jc w:val="both"/>
      </w:pPr>
      <w: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2421FB" w:rsidRDefault="002421FB">
      <w:pPr>
        <w:pStyle w:val="ConsPlusNormal"/>
        <w:spacing w:before="200"/>
        <w:ind w:firstLine="540"/>
        <w:jc w:val="both"/>
      </w:pPr>
      <w:r>
        <w:t>копию документа, подтверждающего факт изменения фамилии, имени, отчества (в случае изменения фамилии, имени, отчества) (при наличии);</w:t>
      </w:r>
    </w:p>
    <w:p w:rsidR="002421FB" w:rsidRDefault="002421FB">
      <w:pPr>
        <w:pStyle w:val="ConsPlusNormal"/>
        <w:spacing w:before="200"/>
        <w:ind w:firstLine="540"/>
        <w:jc w:val="both"/>
      </w:pPr>
      <w:r>
        <w:t>копию документа о присвоении имеющейся квалификационной категории.</w:t>
      </w:r>
    </w:p>
    <w:p w:rsidR="002421FB" w:rsidRDefault="002421FB">
      <w:pPr>
        <w:pStyle w:val="ConsPlusNormal"/>
        <w:spacing w:before="200"/>
        <w:ind w:firstLine="540"/>
        <w:jc w:val="both"/>
      </w:pPr>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2421FB" w:rsidRDefault="002421FB">
      <w:pPr>
        <w:pStyle w:val="ConsPlusNormal"/>
        <w:spacing w:before="200"/>
        <w:ind w:firstLine="540"/>
        <w:jc w:val="both"/>
      </w:pPr>
      <w:r>
        <w:lastRenderedPageBreak/>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&lt;7&gt; </w:t>
      </w:r>
      <w:hyperlink r:id="rId18">
        <w:r>
          <w:rPr>
            <w:color w:val="0000FF"/>
          </w:rPr>
          <w:t>Статья 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2421FB" w:rsidRDefault="002421FB">
      <w:pPr>
        <w:pStyle w:val="ConsPlusNormal"/>
        <w:jc w:val="both"/>
      </w:pPr>
    </w:p>
    <w:p w:rsidR="002421FB" w:rsidRDefault="002421FB">
      <w:pPr>
        <w:pStyle w:val="ConsPlusNormal"/>
        <w:ind w:firstLine="540"/>
        <w:jc w:val="both"/>
      </w:pPr>
      <w:r>
        <w:t>21. Документы в адрес аттестационной комиссии:</w:t>
      </w:r>
    </w:p>
    <w:p w:rsidR="002421FB" w:rsidRDefault="002421FB">
      <w:pPr>
        <w:pStyle w:val="ConsPlusNormal"/>
        <w:spacing w:before="200"/>
        <w:ind w:firstLine="540"/>
        <w:jc w:val="both"/>
      </w:pPr>
      <w: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2421FB" w:rsidRDefault="002421FB">
      <w:pPr>
        <w:pStyle w:val="ConsPlusNormal"/>
        <w:spacing w:before="200"/>
        <w:ind w:firstLine="540"/>
        <w:jc w:val="both"/>
      </w:pPr>
      <w:r>
        <w:t>направляются посредством почтовой связи письмом;</w:t>
      </w:r>
    </w:p>
    <w:p w:rsidR="002421FB" w:rsidRDefault="002421FB">
      <w:pPr>
        <w:pStyle w:val="ConsPlusNormal"/>
        <w:spacing w:before="200"/>
        <w:ind w:firstLine="540"/>
        <w:jc w:val="both"/>
      </w:pPr>
      <w: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2421FB" w:rsidRDefault="002421FB">
      <w:pPr>
        <w:pStyle w:val="ConsPlusNormal"/>
        <w:spacing w:before="200"/>
        <w:ind w:firstLine="540"/>
        <w:jc w:val="both"/>
      </w:pPr>
      <w: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2421FB" w:rsidRDefault="002421FB">
      <w:pPr>
        <w:pStyle w:val="ConsPlusNormal"/>
        <w:spacing w:before="200"/>
        <w:ind w:firstLine="540"/>
        <w:jc w:val="both"/>
      </w:pPr>
      <w: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2421FB" w:rsidRDefault="002421FB">
      <w:pPr>
        <w:pStyle w:val="ConsPlusNormal"/>
        <w:spacing w:before="200"/>
        <w:ind w:firstLine="540"/>
        <w:jc w:val="both"/>
      </w:pPr>
      <w: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2421FB" w:rsidRDefault="002421FB">
      <w:pPr>
        <w:pStyle w:val="ConsPlusNormal"/>
        <w:spacing w:before="200"/>
        <w:ind w:firstLine="540"/>
        <w:jc w:val="both"/>
      </w:pPr>
      <w: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2421FB" w:rsidRDefault="002421FB">
      <w:pPr>
        <w:pStyle w:val="ConsPlusNormal"/>
        <w:spacing w:before="200"/>
        <w:ind w:firstLine="540"/>
        <w:jc w:val="both"/>
      </w:pPr>
      <w:r>
        <w:t>Ведение журнала регистрации документов обеспечивает ответственный секретарь аттестационной комиссии.</w:t>
      </w:r>
    </w:p>
    <w:p w:rsidR="002421FB" w:rsidRDefault="002421FB">
      <w:pPr>
        <w:pStyle w:val="ConsPlusNormal"/>
        <w:spacing w:before="200"/>
        <w:ind w:firstLine="540"/>
        <w:jc w:val="both"/>
      </w:pPr>
      <w:r>
        <w:t xml:space="preserve">Ответственный секретарь аттестационной комиссии проверяет наличие документов, предусмотренных </w:t>
      </w:r>
      <w:hyperlink w:anchor="P136">
        <w:r>
          <w:rPr>
            <w:color w:val="0000FF"/>
          </w:rPr>
          <w:t>пунктом 20</w:t>
        </w:r>
      </w:hyperlink>
      <w:r>
        <w:t xml:space="preserve">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2421FB" w:rsidRDefault="002421FB">
      <w:pPr>
        <w:pStyle w:val="ConsPlusNormal"/>
        <w:spacing w:before="200"/>
        <w:ind w:firstLine="540"/>
        <w:jc w:val="both"/>
      </w:pPr>
      <w:r>
        <w:t xml:space="preserve">24. В случае несоблюдения порядка оформления документов, предусмотренных </w:t>
      </w:r>
      <w:hyperlink w:anchor="P136">
        <w:r>
          <w:rPr>
            <w:color w:val="0000FF"/>
          </w:rPr>
          <w:t>пунктом 20</w:t>
        </w:r>
      </w:hyperlink>
      <w:r>
        <w:t xml:space="preserve">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 портала.</w:t>
      </w:r>
    </w:p>
    <w:p w:rsidR="002421FB" w:rsidRDefault="002421FB">
      <w:pPr>
        <w:pStyle w:val="ConsPlusNormal"/>
        <w:spacing w:before="200"/>
        <w:ind w:firstLine="540"/>
        <w:jc w:val="both"/>
      </w:pPr>
      <w:r>
        <w:t xml:space="preserve">После устранения причин отказа в принятии документов, предусмотренных </w:t>
      </w:r>
      <w:hyperlink w:anchor="P136">
        <w:r>
          <w:rPr>
            <w:color w:val="0000FF"/>
          </w:rPr>
          <w:t>пунктом 20</w:t>
        </w:r>
      </w:hyperlink>
      <w:r>
        <w:t xml:space="preserve"> настоящего Порядка, специалист может повторно направить документы в аттестационную комиссию.</w:t>
      </w:r>
    </w:p>
    <w:p w:rsidR="002421FB" w:rsidRDefault="002421FB">
      <w:pPr>
        <w:pStyle w:val="ConsPlusNormal"/>
        <w:spacing w:before="200"/>
        <w:ind w:firstLine="540"/>
        <w:jc w:val="both"/>
      </w:pPr>
      <w: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2421FB" w:rsidRDefault="002421FB">
      <w:pPr>
        <w:pStyle w:val="ConsPlusNormal"/>
        <w:spacing w:before="200"/>
        <w:ind w:firstLine="540"/>
        <w:jc w:val="both"/>
      </w:pPr>
      <w:r>
        <w:lastRenderedPageBreak/>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2421FB" w:rsidRDefault="002421FB">
      <w:pPr>
        <w:pStyle w:val="ConsPlusNormal"/>
        <w:spacing w:before="200"/>
        <w:ind w:firstLine="540"/>
        <w:jc w:val="both"/>
      </w:pPr>
      <w: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2421FB" w:rsidRDefault="002421FB">
      <w:pPr>
        <w:pStyle w:val="ConsPlusNormal"/>
        <w:spacing w:before="200"/>
        <w:ind w:firstLine="540"/>
        <w:jc w:val="both"/>
      </w:pPr>
      <w: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2421FB" w:rsidRDefault="002421FB">
      <w:pPr>
        <w:pStyle w:val="ConsPlusNormal"/>
        <w:spacing w:before="200"/>
        <w:ind w:firstLine="540"/>
        <w:jc w:val="both"/>
      </w:pPr>
      <w: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2421FB" w:rsidRDefault="002421FB">
      <w:pPr>
        <w:pStyle w:val="ConsPlusNormal"/>
        <w:spacing w:before="200"/>
        <w:ind w:firstLine="540"/>
        <w:jc w:val="both"/>
      </w:pPr>
      <w: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2421FB" w:rsidRDefault="002421FB">
      <w:pPr>
        <w:pStyle w:val="ConsPlusNormal"/>
        <w:spacing w:before="200"/>
        <w:ind w:firstLine="540"/>
        <w:jc w:val="both"/>
      </w:pPr>
      <w:r>
        <w:t>участие в работе научного общества и профессиональной ассоциации;</w:t>
      </w:r>
    </w:p>
    <w:p w:rsidR="002421FB" w:rsidRDefault="002421FB">
      <w:pPr>
        <w:pStyle w:val="ConsPlusNormal"/>
        <w:spacing w:before="200"/>
        <w:ind w:firstLine="540"/>
        <w:jc w:val="both"/>
      </w:pPr>
      <w:r>
        <w:t>формы самообразования, используемые специалистом;</w:t>
      </w:r>
    </w:p>
    <w:p w:rsidR="002421FB" w:rsidRDefault="002421FB">
      <w:pPr>
        <w:pStyle w:val="ConsPlusNormal"/>
        <w:spacing w:before="200"/>
        <w:ind w:firstLine="540"/>
        <w:jc w:val="both"/>
      </w:pPr>
      <w:r>
        <w:t>наличие публикаций.</w:t>
      </w:r>
    </w:p>
    <w:p w:rsidR="002421FB" w:rsidRDefault="002421FB">
      <w:pPr>
        <w:pStyle w:val="ConsPlusNormal"/>
        <w:spacing w:before="200"/>
        <w:ind w:firstLine="540"/>
        <w:jc w:val="both"/>
      </w:pPr>
      <w:r>
        <w:t>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2421FB" w:rsidRDefault="002421FB">
      <w:pPr>
        <w:pStyle w:val="ConsPlusNormal"/>
        <w:spacing w:before="200"/>
        <w:ind w:firstLine="540"/>
        <w:jc w:val="both"/>
      </w:pPr>
      <w:r>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2421FB" w:rsidRDefault="002421FB">
      <w:pPr>
        <w:pStyle w:val="ConsPlusNormal"/>
        <w:spacing w:before="200"/>
        <w:ind w:firstLine="540"/>
        <w:jc w:val="both"/>
      </w:pPr>
      <w: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2421FB" w:rsidRDefault="002421FB">
      <w:pPr>
        <w:pStyle w:val="ConsPlusNormal"/>
        <w:spacing w:before="200"/>
        <w:ind w:firstLine="540"/>
        <w:jc w:val="both"/>
      </w:pPr>
      <w:r>
        <w:t>28. Общее количество тестовых заданий, а также время, отводимое аттестуемому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2421FB" w:rsidRDefault="002421FB">
      <w:pPr>
        <w:pStyle w:val="ConsPlusNormal"/>
        <w:spacing w:before="200"/>
        <w:ind w:firstLine="540"/>
        <w:jc w:val="both"/>
      </w:pPr>
      <w:r>
        <w:t>29. Тестовый контроль знаний признается пройденным при условии успешного выполнения не менее 70% от общего объема тестовых заданий.</w:t>
      </w:r>
    </w:p>
    <w:p w:rsidR="002421FB" w:rsidRDefault="002421FB">
      <w:pPr>
        <w:pStyle w:val="ConsPlusNormal"/>
        <w:spacing w:before="200"/>
        <w:ind w:firstLine="540"/>
        <w:jc w:val="both"/>
      </w:pPr>
      <w: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2421FB" w:rsidRDefault="002421FB">
      <w:pPr>
        <w:pStyle w:val="ConsPlusNormal"/>
        <w:spacing w:before="200"/>
        <w:ind w:firstLine="540"/>
        <w:jc w:val="both"/>
      </w:pPr>
      <w:r>
        <w:t xml:space="preserve">31. По результатам аттестации специалиста Экспертная группа принимает решение о </w:t>
      </w:r>
      <w:r>
        <w:lastRenderedPageBreak/>
        <w:t>присвоении или об отказе в присвоении специалисту квалификационной категории.</w:t>
      </w:r>
    </w:p>
    <w:p w:rsidR="002421FB" w:rsidRDefault="002421FB">
      <w:pPr>
        <w:pStyle w:val="ConsPlusNormal"/>
        <w:spacing w:before="200"/>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2421FB" w:rsidRDefault="002421FB">
      <w:pPr>
        <w:pStyle w:val="ConsPlusNormal"/>
        <w:spacing w:before="200"/>
        <w:ind w:firstLine="540"/>
        <w:jc w:val="both"/>
      </w:pPr>
      <w:r>
        <w:t>Решение об отказе в присвоении специалисту квалификационной категории принимается Экспертной группой по следующим основаниям:</w:t>
      </w:r>
    </w:p>
    <w:p w:rsidR="002421FB" w:rsidRDefault="002421FB">
      <w:pPr>
        <w:pStyle w:val="ConsPlusNormal"/>
        <w:spacing w:before="200"/>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2421FB" w:rsidRDefault="002421FB">
      <w:pPr>
        <w:pStyle w:val="ConsPlusNormal"/>
        <w:spacing w:before="200"/>
        <w:ind w:firstLine="540"/>
        <w:jc w:val="both"/>
      </w:pPr>
      <w:r>
        <w:t>выполнение тестовых заданий менее 70% от общего объема тестовых заданий;</w:t>
      </w:r>
    </w:p>
    <w:p w:rsidR="002421FB" w:rsidRDefault="002421FB">
      <w:pPr>
        <w:pStyle w:val="ConsPlusNormal"/>
        <w:spacing w:before="200"/>
        <w:ind w:firstLine="540"/>
        <w:jc w:val="both"/>
      </w:pPr>
      <w:r>
        <w:t>неявка специалиста для прохождения тестового контроля знаний или собеседования.</w:t>
      </w:r>
    </w:p>
    <w:p w:rsidR="002421FB" w:rsidRDefault="002421FB">
      <w:pPr>
        <w:pStyle w:val="ConsPlusNormal"/>
        <w:spacing w:before="200"/>
        <w:ind w:firstLine="540"/>
        <w:jc w:val="both"/>
      </w:pPr>
      <w:r>
        <w:t xml:space="preserve">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hyperlink w:anchor="P331">
        <w:r>
          <w:rPr>
            <w:color w:val="0000FF"/>
          </w:rPr>
          <w:t>приложении N 2</w:t>
        </w:r>
      </w:hyperlink>
      <w:r>
        <w:t xml:space="preserve"> к настоящему Порядку) и заносится в аттестационный лист ответственным секретарем Экспертной группы.</w:t>
      </w:r>
    </w:p>
    <w:p w:rsidR="002421FB" w:rsidRDefault="002421FB">
      <w:pPr>
        <w:pStyle w:val="ConsPlusNormal"/>
        <w:spacing w:before="200"/>
        <w:ind w:firstLine="540"/>
        <w:jc w:val="both"/>
      </w:pPr>
      <w: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2421FB" w:rsidRDefault="002421FB">
      <w:pPr>
        <w:pStyle w:val="ConsPlusNormal"/>
        <w:spacing w:before="200"/>
        <w:ind w:firstLine="540"/>
        <w:jc w:val="both"/>
      </w:pPr>
      <w: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2421FB" w:rsidRDefault="002421FB">
      <w:pPr>
        <w:pStyle w:val="ConsPlusNormal"/>
        <w:spacing w:before="200"/>
        <w:ind w:firstLine="540"/>
        <w:jc w:val="both"/>
      </w:pPr>
      <w:r>
        <w:t>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2421FB" w:rsidRDefault="002421FB">
      <w:pPr>
        <w:pStyle w:val="ConsPlusNormal"/>
        <w:spacing w:before="200"/>
        <w:ind w:firstLine="540"/>
        <w:jc w:val="both"/>
      </w:pPr>
      <w: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2421FB" w:rsidRDefault="002421FB">
      <w:pPr>
        <w:pStyle w:val="ConsPlusNormal"/>
        <w:spacing w:before="200"/>
        <w:ind w:firstLine="540"/>
        <w:jc w:val="both"/>
      </w:pPr>
      <w: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2421FB" w:rsidRDefault="002421FB">
      <w:pPr>
        <w:pStyle w:val="ConsPlusNormal"/>
        <w:spacing w:before="200"/>
        <w:ind w:firstLine="540"/>
        <w:jc w:val="both"/>
      </w:pPr>
      <w: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p>
    <w:p w:rsidR="002421FB" w:rsidRDefault="002421FB">
      <w:pPr>
        <w:pStyle w:val="ConsPlusNormal"/>
        <w:spacing w:before="200"/>
        <w:ind w:firstLine="540"/>
        <w:jc w:val="both"/>
      </w:pPr>
      <w:r>
        <w:t>--------------------------------</w:t>
      </w:r>
    </w:p>
    <w:p w:rsidR="002421FB" w:rsidRDefault="002421FB">
      <w:pPr>
        <w:pStyle w:val="ConsPlusNormal"/>
        <w:spacing w:before="200"/>
        <w:ind w:firstLine="540"/>
        <w:jc w:val="both"/>
      </w:pPr>
      <w:r>
        <w:t xml:space="preserve">&lt;8&gt; </w:t>
      </w:r>
      <w:hyperlink r:id="rId19">
        <w:r>
          <w:rPr>
            <w:color w:val="0000FF"/>
          </w:rPr>
          <w:t>Часть 2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w:t>
      </w:r>
    </w:p>
    <w:p w:rsidR="002421FB" w:rsidRDefault="002421FB">
      <w:pPr>
        <w:pStyle w:val="ConsPlusNormal"/>
        <w:jc w:val="both"/>
      </w:pPr>
    </w:p>
    <w:p w:rsidR="002421FB" w:rsidRDefault="002421FB">
      <w:pPr>
        <w:pStyle w:val="ConsPlusNormal"/>
        <w:ind w:firstLine="540"/>
        <w:jc w:val="both"/>
      </w:pPr>
      <w: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right"/>
        <w:outlineLvl w:val="1"/>
      </w:pPr>
      <w:r>
        <w:t>Приложение N 1</w:t>
      </w:r>
    </w:p>
    <w:p w:rsidR="002421FB" w:rsidRDefault="002421FB">
      <w:pPr>
        <w:pStyle w:val="ConsPlusNormal"/>
        <w:jc w:val="right"/>
      </w:pPr>
      <w:r>
        <w:t>к порядку и срокам прохождения</w:t>
      </w:r>
    </w:p>
    <w:p w:rsidR="002421FB" w:rsidRDefault="002421FB">
      <w:pPr>
        <w:pStyle w:val="ConsPlusNormal"/>
        <w:jc w:val="right"/>
      </w:pPr>
      <w:r>
        <w:lastRenderedPageBreak/>
        <w:t>медицинскими работниками</w:t>
      </w:r>
    </w:p>
    <w:p w:rsidR="002421FB" w:rsidRDefault="002421FB">
      <w:pPr>
        <w:pStyle w:val="ConsPlusNormal"/>
        <w:jc w:val="right"/>
      </w:pPr>
      <w:r>
        <w:t>и фармацевтическими работниками</w:t>
      </w:r>
    </w:p>
    <w:p w:rsidR="002421FB" w:rsidRDefault="002421FB">
      <w:pPr>
        <w:pStyle w:val="ConsPlusNormal"/>
        <w:jc w:val="right"/>
      </w:pPr>
      <w:r>
        <w:t>аттестации для получения</w:t>
      </w:r>
    </w:p>
    <w:p w:rsidR="002421FB" w:rsidRDefault="002421FB">
      <w:pPr>
        <w:pStyle w:val="ConsPlusNormal"/>
        <w:jc w:val="right"/>
      </w:pPr>
      <w:r>
        <w:t>квалификационной категории,</w:t>
      </w:r>
    </w:p>
    <w:p w:rsidR="002421FB" w:rsidRDefault="002421FB">
      <w:pPr>
        <w:pStyle w:val="ConsPlusNormal"/>
        <w:jc w:val="right"/>
      </w:pPr>
      <w:r>
        <w:t>утвержденным приказом</w:t>
      </w:r>
    </w:p>
    <w:p w:rsidR="002421FB" w:rsidRDefault="002421FB">
      <w:pPr>
        <w:pStyle w:val="ConsPlusNormal"/>
        <w:jc w:val="right"/>
      </w:pPr>
      <w:r>
        <w:t>Министерства здравоохранения</w:t>
      </w:r>
    </w:p>
    <w:p w:rsidR="002421FB" w:rsidRDefault="002421FB">
      <w:pPr>
        <w:pStyle w:val="ConsPlusNormal"/>
        <w:jc w:val="right"/>
      </w:pPr>
      <w:r>
        <w:t>Российской Федерации</w:t>
      </w:r>
    </w:p>
    <w:p w:rsidR="002421FB" w:rsidRDefault="002421FB">
      <w:pPr>
        <w:pStyle w:val="ConsPlusNormal"/>
        <w:jc w:val="right"/>
      </w:pPr>
      <w:r>
        <w:t>от 22 ноября 2021 г. N 1083н</w:t>
      </w:r>
    </w:p>
    <w:p w:rsidR="002421FB" w:rsidRDefault="002421FB">
      <w:pPr>
        <w:pStyle w:val="ConsPlusNormal"/>
        <w:jc w:val="both"/>
      </w:pPr>
    </w:p>
    <w:p w:rsidR="002421FB" w:rsidRDefault="002421FB">
      <w:pPr>
        <w:pStyle w:val="ConsPlusNormal"/>
        <w:jc w:val="right"/>
      </w:pPr>
      <w:r>
        <w:t>Рекомендуемый образец</w:t>
      </w:r>
    </w:p>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1FB">
        <w:tc>
          <w:tcPr>
            <w:tcW w:w="9071" w:type="dxa"/>
            <w:tcBorders>
              <w:top w:val="nil"/>
              <w:left w:val="nil"/>
              <w:bottom w:val="nil"/>
              <w:right w:val="nil"/>
            </w:tcBorders>
          </w:tcPr>
          <w:p w:rsidR="002421FB" w:rsidRDefault="002421FB">
            <w:pPr>
              <w:pStyle w:val="ConsPlusNormal"/>
              <w:jc w:val="center"/>
            </w:pPr>
            <w:bookmarkStart w:id="4" w:name="P215"/>
            <w:bookmarkEnd w:id="4"/>
            <w:r>
              <w:t>АТТЕСТАЦИОННЫЙ ЛИСТ СПЕЦИАЛИСТА</w:t>
            </w: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00"/>
        <w:gridCol w:w="455"/>
        <w:gridCol w:w="792"/>
        <w:gridCol w:w="420"/>
        <w:gridCol w:w="511"/>
        <w:gridCol w:w="340"/>
        <w:gridCol w:w="405"/>
        <w:gridCol w:w="253"/>
        <w:gridCol w:w="961"/>
        <w:gridCol w:w="364"/>
        <w:gridCol w:w="884"/>
        <w:gridCol w:w="1644"/>
      </w:tblGrid>
      <w:tr w:rsidR="002421FB">
        <w:tc>
          <w:tcPr>
            <w:tcW w:w="4963" w:type="dxa"/>
            <w:gridSpan w:val="8"/>
            <w:tcBorders>
              <w:top w:val="nil"/>
              <w:left w:val="nil"/>
              <w:bottom w:val="nil"/>
              <w:right w:val="nil"/>
            </w:tcBorders>
          </w:tcPr>
          <w:p w:rsidR="002421FB" w:rsidRDefault="002421FB">
            <w:pPr>
              <w:pStyle w:val="ConsPlusNormal"/>
              <w:jc w:val="both"/>
            </w:pPr>
            <w:r>
              <w:t>1. Фамилия, имя, отчество (при наличии)</w:t>
            </w:r>
          </w:p>
        </w:tc>
        <w:tc>
          <w:tcPr>
            <w:tcW w:w="4106" w:type="dxa"/>
            <w:gridSpan w:val="5"/>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2040" w:type="dxa"/>
            <w:gridSpan w:val="2"/>
            <w:tcBorders>
              <w:top w:val="single" w:sz="4" w:space="0" w:color="auto"/>
              <w:left w:val="nil"/>
              <w:bottom w:val="nil"/>
              <w:right w:val="nil"/>
            </w:tcBorders>
          </w:tcPr>
          <w:p w:rsidR="002421FB" w:rsidRDefault="002421FB">
            <w:pPr>
              <w:pStyle w:val="ConsPlusNormal"/>
              <w:jc w:val="both"/>
            </w:pPr>
            <w:r>
              <w:t>2. Дата рождения</w:t>
            </w:r>
          </w:p>
        </w:tc>
        <w:tc>
          <w:tcPr>
            <w:tcW w:w="7029" w:type="dxa"/>
            <w:gridSpan w:val="11"/>
            <w:tcBorders>
              <w:top w:val="single" w:sz="4" w:space="0" w:color="auto"/>
              <w:left w:val="nil"/>
              <w:bottom w:val="single" w:sz="4" w:space="0" w:color="auto"/>
              <w:right w:val="nil"/>
            </w:tcBorders>
          </w:tcPr>
          <w:p w:rsidR="002421FB" w:rsidRDefault="002421FB">
            <w:pPr>
              <w:pStyle w:val="ConsPlusNormal"/>
            </w:pPr>
          </w:p>
        </w:tc>
      </w:tr>
      <w:tr w:rsidR="002421FB">
        <w:tc>
          <w:tcPr>
            <w:tcW w:w="3287" w:type="dxa"/>
            <w:gridSpan w:val="4"/>
            <w:tcBorders>
              <w:top w:val="nil"/>
              <w:left w:val="nil"/>
              <w:bottom w:val="nil"/>
              <w:right w:val="nil"/>
            </w:tcBorders>
          </w:tcPr>
          <w:p w:rsidR="002421FB" w:rsidRDefault="002421FB">
            <w:pPr>
              <w:pStyle w:val="ConsPlusNormal"/>
              <w:jc w:val="both"/>
            </w:pPr>
            <w:r>
              <w:t>3. Сведения об образовании</w:t>
            </w:r>
          </w:p>
        </w:tc>
        <w:tc>
          <w:tcPr>
            <w:tcW w:w="5782" w:type="dxa"/>
            <w:gridSpan w:val="9"/>
            <w:tcBorders>
              <w:top w:val="single" w:sz="4" w:space="0" w:color="auto"/>
              <w:left w:val="nil"/>
              <w:bottom w:val="single" w:sz="4" w:space="0" w:color="auto"/>
              <w:right w:val="nil"/>
            </w:tcBorders>
          </w:tcPr>
          <w:p w:rsidR="002421FB" w:rsidRDefault="002421FB">
            <w:pPr>
              <w:pStyle w:val="ConsPlusNormal"/>
            </w:pPr>
          </w:p>
        </w:tc>
      </w:tr>
      <w:tr w:rsidR="002421FB">
        <w:tc>
          <w:tcPr>
            <w:tcW w:w="3287" w:type="dxa"/>
            <w:gridSpan w:val="4"/>
            <w:tcBorders>
              <w:top w:val="nil"/>
              <w:left w:val="nil"/>
              <w:bottom w:val="nil"/>
              <w:right w:val="nil"/>
            </w:tcBorders>
          </w:tcPr>
          <w:p w:rsidR="002421FB" w:rsidRDefault="002421FB">
            <w:pPr>
              <w:pStyle w:val="ConsPlusNormal"/>
            </w:pPr>
          </w:p>
        </w:tc>
        <w:tc>
          <w:tcPr>
            <w:tcW w:w="5782" w:type="dxa"/>
            <w:gridSpan w:val="9"/>
            <w:tcBorders>
              <w:top w:val="single" w:sz="4" w:space="0" w:color="auto"/>
              <w:left w:val="nil"/>
              <w:bottom w:val="nil"/>
              <w:right w:val="nil"/>
            </w:tcBorders>
          </w:tcPr>
          <w:p w:rsidR="002421FB" w:rsidRDefault="002421FB">
            <w:pPr>
              <w:pStyle w:val="ConsPlusNormal"/>
              <w:jc w:val="center"/>
            </w:pPr>
            <w:r>
              <w:t>(уровень образования, сведения о дополнительном профессиональном</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образовании, реквизиты документов об образовании и о квалификации, включая номер и дату выдачи документа об</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образовании и о квалификации, наименование организации, выдавшей документ об образовании и о квалификации)</w:t>
            </w:r>
          </w:p>
        </w:tc>
      </w:tr>
      <w:tr w:rsidR="002421FB">
        <w:tc>
          <w:tcPr>
            <w:tcW w:w="9069" w:type="dxa"/>
            <w:gridSpan w:val="13"/>
            <w:tcBorders>
              <w:top w:val="nil"/>
              <w:left w:val="nil"/>
              <w:bottom w:val="nil"/>
              <w:right w:val="nil"/>
            </w:tcBorders>
          </w:tcPr>
          <w:p w:rsidR="002421FB" w:rsidRDefault="002421FB">
            <w:pPr>
              <w:pStyle w:val="ConsPlusNormal"/>
              <w:jc w:val="both"/>
            </w:pPr>
            <w:r>
              <w:t>4. Сведения о трудовой деятельности</w:t>
            </w:r>
          </w:p>
        </w:tc>
      </w:tr>
      <w:tr w:rsidR="002421FB">
        <w:tc>
          <w:tcPr>
            <w:tcW w:w="340" w:type="dxa"/>
            <w:tcBorders>
              <w:top w:val="nil"/>
              <w:left w:val="nil"/>
              <w:bottom w:val="nil"/>
              <w:right w:val="nil"/>
            </w:tcBorders>
          </w:tcPr>
          <w:p w:rsidR="002421FB" w:rsidRDefault="002421FB">
            <w:pPr>
              <w:pStyle w:val="ConsPlusNormal"/>
              <w:jc w:val="both"/>
            </w:pPr>
            <w:r>
              <w:t>с</w:t>
            </w:r>
          </w:p>
        </w:tc>
        <w:tc>
          <w:tcPr>
            <w:tcW w:w="1700" w:type="dxa"/>
            <w:tcBorders>
              <w:top w:val="nil"/>
              <w:left w:val="nil"/>
              <w:bottom w:val="single" w:sz="4" w:space="0" w:color="auto"/>
              <w:right w:val="nil"/>
            </w:tcBorders>
          </w:tcPr>
          <w:p w:rsidR="002421FB" w:rsidRDefault="002421FB">
            <w:pPr>
              <w:pStyle w:val="ConsPlusNormal"/>
            </w:pPr>
          </w:p>
        </w:tc>
        <w:tc>
          <w:tcPr>
            <w:tcW w:w="455" w:type="dxa"/>
            <w:tcBorders>
              <w:top w:val="nil"/>
              <w:left w:val="nil"/>
              <w:bottom w:val="nil"/>
              <w:right w:val="nil"/>
            </w:tcBorders>
          </w:tcPr>
          <w:p w:rsidR="002421FB" w:rsidRDefault="002421FB">
            <w:pPr>
              <w:pStyle w:val="ConsPlusNormal"/>
              <w:jc w:val="center"/>
            </w:pPr>
            <w:r>
              <w:t>по</w:t>
            </w:r>
          </w:p>
        </w:tc>
        <w:tc>
          <w:tcPr>
            <w:tcW w:w="1723" w:type="dxa"/>
            <w:gridSpan w:val="3"/>
            <w:tcBorders>
              <w:top w:val="nil"/>
              <w:left w:val="nil"/>
              <w:bottom w:val="single" w:sz="4" w:space="0" w:color="auto"/>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511" w:type="dxa"/>
            <w:gridSpan w:val="6"/>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nil"/>
              <w:left w:val="nil"/>
              <w:bottom w:val="nil"/>
              <w:right w:val="nil"/>
            </w:tcBorders>
          </w:tcPr>
          <w:p w:rsidR="002421FB" w:rsidRDefault="002421FB">
            <w:pPr>
              <w:pStyle w:val="ConsPlusNormal"/>
              <w:jc w:val="center"/>
            </w:pPr>
            <w:r>
              <w:t>(период осуществления трудовой деятельности, должность, наименование организации - работодателя, адрес</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в пределах места нахождения)</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(подпись работника кадровой службы и печать отдела кадров организации, работником которой является специалист)</w:t>
            </w:r>
          </w:p>
        </w:tc>
      </w:tr>
      <w:tr w:rsidR="002421FB">
        <w:tc>
          <w:tcPr>
            <w:tcW w:w="9069" w:type="dxa"/>
            <w:gridSpan w:val="13"/>
            <w:tcBorders>
              <w:top w:val="nil"/>
              <w:left w:val="nil"/>
              <w:bottom w:val="nil"/>
              <w:right w:val="nil"/>
            </w:tcBorders>
          </w:tcPr>
          <w:p w:rsidR="002421FB" w:rsidRDefault="002421FB">
            <w:pPr>
              <w:pStyle w:val="ConsPlusNormal"/>
            </w:pPr>
            <w:r>
              <w:t>5. Стаж работы в медицинских или фармацевтических организациях ______ лет</w:t>
            </w:r>
          </w:p>
        </w:tc>
      </w:tr>
      <w:tr w:rsidR="002421FB">
        <w:tc>
          <w:tcPr>
            <w:tcW w:w="9069" w:type="dxa"/>
            <w:gridSpan w:val="13"/>
            <w:tcBorders>
              <w:top w:val="nil"/>
              <w:left w:val="nil"/>
              <w:bottom w:val="nil"/>
              <w:right w:val="nil"/>
            </w:tcBorders>
          </w:tcPr>
          <w:p w:rsidR="002421FB" w:rsidRDefault="002421FB">
            <w:pPr>
              <w:pStyle w:val="ConsPlusNormal"/>
              <w:jc w:val="both"/>
            </w:pPr>
            <w:r>
              <w:t>6. Наименование специальности (должности), по которой проводится аттестация для получения квалификационной категории _____________________________</w:t>
            </w:r>
          </w:p>
        </w:tc>
      </w:tr>
      <w:tr w:rsidR="002421FB">
        <w:tc>
          <w:tcPr>
            <w:tcW w:w="9069" w:type="dxa"/>
            <w:gridSpan w:val="13"/>
            <w:tcBorders>
              <w:top w:val="nil"/>
              <w:left w:val="nil"/>
              <w:bottom w:val="nil"/>
              <w:right w:val="nil"/>
            </w:tcBorders>
          </w:tcPr>
          <w:p w:rsidR="002421FB" w:rsidRDefault="002421FB">
            <w:pPr>
              <w:pStyle w:val="ConsPlusNormal"/>
              <w:jc w:val="both"/>
            </w:pPr>
            <w:r>
              <w:t>7. Стаж работы по данной специальности (в данной должности) __________ лет</w:t>
            </w:r>
          </w:p>
        </w:tc>
      </w:tr>
      <w:tr w:rsidR="002421FB">
        <w:tc>
          <w:tcPr>
            <w:tcW w:w="9069" w:type="dxa"/>
            <w:gridSpan w:val="13"/>
            <w:tcBorders>
              <w:top w:val="nil"/>
              <w:left w:val="nil"/>
              <w:bottom w:val="nil"/>
              <w:right w:val="nil"/>
            </w:tcBorders>
          </w:tcPr>
          <w:p w:rsidR="002421FB" w:rsidRDefault="002421FB">
            <w:pPr>
              <w:pStyle w:val="ConsPlusNonformat"/>
              <w:jc w:val="both"/>
            </w:pPr>
            <w:r>
              <w:t>8. Сведения    об    имеющейся    квалификационной   категории  по</w:t>
            </w:r>
          </w:p>
          <w:p w:rsidR="002421FB" w:rsidRDefault="002421FB">
            <w:pPr>
              <w:pStyle w:val="ConsPlusNonformat"/>
              <w:jc w:val="both"/>
            </w:pPr>
            <w:r>
              <w:t>специальности  (должности),   по   которой  проводится  аттестация</w:t>
            </w:r>
          </w:p>
          <w:p w:rsidR="002421FB" w:rsidRDefault="002421FB">
            <w:pPr>
              <w:pStyle w:val="ConsPlusNonformat"/>
              <w:jc w:val="both"/>
            </w:pPr>
            <w:r>
              <w:t>__________________________________________________________________</w:t>
            </w:r>
          </w:p>
          <w:p w:rsidR="002421FB" w:rsidRDefault="002421FB">
            <w:pPr>
              <w:pStyle w:val="ConsPlusNonformat"/>
              <w:jc w:val="both"/>
            </w:pPr>
            <w:r>
              <w:t xml:space="preserve">                 (квалификационная категория,</w:t>
            </w:r>
          </w:p>
          <w:p w:rsidR="002421FB" w:rsidRDefault="002421FB">
            <w:pPr>
              <w:pStyle w:val="ConsPlusNonformat"/>
              <w:jc w:val="both"/>
            </w:pPr>
            <w:r>
              <w:t>__________________________________________________________________</w:t>
            </w:r>
          </w:p>
          <w:p w:rsidR="002421FB" w:rsidRDefault="002421FB">
            <w:pPr>
              <w:pStyle w:val="ConsPlusNonformat"/>
              <w:jc w:val="both"/>
            </w:pPr>
            <w:r>
              <w:t xml:space="preserve">     специальность (должность), по которой она присвоена, дата</w:t>
            </w:r>
          </w:p>
          <w:p w:rsidR="002421FB" w:rsidRDefault="002421FB">
            <w:pPr>
              <w:pStyle w:val="ConsPlusNonformat"/>
              <w:jc w:val="both"/>
            </w:pPr>
            <w:r>
              <w:lastRenderedPageBreak/>
              <w:t xml:space="preserve">                             присвоения)</w:t>
            </w:r>
          </w:p>
        </w:tc>
      </w:tr>
      <w:tr w:rsidR="002421FB">
        <w:tc>
          <w:tcPr>
            <w:tcW w:w="9069" w:type="dxa"/>
            <w:gridSpan w:val="13"/>
            <w:tcBorders>
              <w:top w:val="nil"/>
              <w:left w:val="nil"/>
              <w:bottom w:val="nil"/>
              <w:right w:val="nil"/>
            </w:tcBorders>
          </w:tcPr>
          <w:p w:rsidR="002421FB" w:rsidRDefault="002421FB">
            <w:pPr>
              <w:pStyle w:val="ConsPlusNonformat"/>
              <w:jc w:val="both"/>
            </w:pPr>
            <w:r>
              <w:lastRenderedPageBreak/>
              <w:t>9. Сведения  об  имеющихся  квалификационных  категориях  по  иным</w:t>
            </w:r>
          </w:p>
          <w:p w:rsidR="002421FB" w:rsidRDefault="002421FB">
            <w:pPr>
              <w:pStyle w:val="ConsPlusNonformat"/>
              <w:jc w:val="both"/>
            </w:pPr>
            <w:r>
              <w:t>специальностям (должностям) ______________________________________</w:t>
            </w:r>
          </w:p>
          <w:p w:rsidR="002421FB" w:rsidRDefault="002421FB">
            <w:pPr>
              <w:pStyle w:val="ConsPlusNonformat"/>
              <w:jc w:val="both"/>
            </w:pPr>
            <w:r>
              <w:t xml:space="preserve">                                 (квалификационная категория,</w:t>
            </w:r>
          </w:p>
          <w:p w:rsidR="002421FB" w:rsidRDefault="002421FB">
            <w:pPr>
              <w:pStyle w:val="ConsPlusNonformat"/>
              <w:jc w:val="both"/>
            </w:pPr>
            <w:r>
              <w:t xml:space="preserve">                                  специальность (должность),</w:t>
            </w:r>
          </w:p>
          <w:p w:rsidR="002421FB" w:rsidRDefault="002421FB">
            <w:pPr>
              <w:pStyle w:val="ConsPlusNonformat"/>
              <w:jc w:val="both"/>
            </w:pPr>
            <w:r>
              <w:t xml:space="preserve">                                  по которой она присвоена,</w:t>
            </w:r>
          </w:p>
          <w:p w:rsidR="002421FB" w:rsidRDefault="002421FB">
            <w:pPr>
              <w:pStyle w:val="ConsPlusNonformat"/>
              <w:jc w:val="both"/>
            </w:pPr>
            <w:r>
              <w:t xml:space="preserve">                                       дата присвоения)</w:t>
            </w:r>
          </w:p>
        </w:tc>
      </w:tr>
      <w:tr w:rsidR="002421FB">
        <w:tc>
          <w:tcPr>
            <w:tcW w:w="7425" w:type="dxa"/>
            <w:gridSpan w:val="12"/>
            <w:tcBorders>
              <w:top w:val="nil"/>
              <w:left w:val="nil"/>
              <w:bottom w:val="nil"/>
              <w:right w:val="nil"/>
            </w:tcBorders>
          </w:tcPr>
          <w:p w:rsidR="002421FB" w:rsidRDefault="002421FB">
            <w:pPr>
              <w:pStyle w:val="ConsPlusNormal"/>
              <w:jc w:val="both"/>
            </w:pPr>
            <w:r>
              <w:t>10. Сведения об имеющихся ученых степенях и ученых званиях</w:t>
            </w:r>
          </w:p>
        </w:tc>
        <w:tc>
          <w:tcPr>
            <w:tcW w:w="1644" w:type="dxa"/>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(присвоенные ученые степени, ученые звания, даты их присвоения)</w:t>
            </w:r>
          </w:p>
        </w:tc>
      </w:tr>
      <w:tr w:rsidR="002421FB">
        <w:tc>
          <w:tcPr>
            <w:tcW w:w="6541" w:type="dxa"/>
            <w:gridSpan w:val="11"/>
            <w:tcBorders>
              <w:top w:val="nil"/>
              <w:left w:val="nil"/>
              <w:bottom w:val="nil"/>
              <w:right w:val="nil"/>
            </w:tcBorders>
          </w:tcPr>
          <w:p w:rsidR="002421FB" w:rsidRDefault="002421FB">
            <w:pPr>
              <w:pStyle w:val="ConsPlusNormal"/>
              <w:jc w:val="both"/>
            </w:pPr>
            <w:r>
              <w:t>11. Сведения об имеющихся научных трудах (печатных)</w:t>
            </w:r>
          </w:p>
        </w:tc>
        <w:tc>
          <w:tcPr>
            <w:tcW w:w="2528" w:type="dxa"/>
            <w:gridSpan w:val="2"/>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(наименование научной работы, дата и место публикации)</w:t>
            </w:r>
          </w:p>
        </w:tc>
      </w:tr>
      <w:tr w:rsidR="002421FB">
        <w:tc>
          <w:tcPr>
            <w:tcW w:w="9069" w:type="dxa"/>
            <w:gridSpan w:val="13"/>
            <w:tcBorders>
              <w:top w:val="nil"/>
              <w:left w:val="nil"/>
              <w:bottom w:val="nil"/>
              <w:right w:val="nil"/>
            </w:tcBorders>
          </w:tcPr>
          <w:p w:rsidR="002421FB" w:rsidRDefault="002421FB">
            <w:pPr>
              <w:pStyle w:val="ConsPlusNonformat"/>
              <w:jc w:val="both"/>
            </w:pPr>
            <w:r>
              <w:t>12. Сведения   об   имеющихся   изобретениях,   рационализаторских</w:t>
            </w:r>
          </w:p>
          <w:p w:rsidR="002421FB" w:rsidRDefault="002421FB">
            <w:pPr>
              <w:pStyle w:val="ConsPlusNonformat"/>
              <w:jc w:val="both"/>
            </w:pPr>
            <w:r>
              <w:t>предложениях, патентах ___________________________________________</w:t>
            </w:r>
          </w:p>
          <w:p w:rsidR="002421FB" w:rsidRDefault="002421FB">
            <w:pPr>
              <w:pStyle w:val="ConsPlusNonformat"/>
              <w:jc w:val="both"/>
            </w:pPr>
            <w:r>
              <w:t xml:space="preserve">                          (регистрационный номер и дата выдачи</w:t>
            </w:r>
          </w:p>
          <w:p w:rsidR="002421FB" w:rsidRDefault="002421FB">
            <w:pPr>
              <w:pStyle w:val="ConsPlusNonformat"/>
              <w:jc w:val="both"/>
            </w:pPr>
            <w:r>
              <w:t xml:space="preserve">                             соответствующих удостоверений)</w:t>
            </w:r>
          </w:p>
        </w:tc>
      </w:tr>
      <w:tr w:rsidR="002421FB">
        <w:tc>
          <w:tcPr>
            <w:tcW w:w="3707" w:type="dxa"/>
            <w:gridSpan w:val="5"/>
            <w:tcBorders>
              <w:top w:val="nil"/>
              <w:left w:val="nil"/>
              <w:bottom w:val="nil"/>
              <w:right w:val="nil"/>
            </w:tcBorders>
          </w:tcPr>
          <w:p w:rsidR="002421FB" w:rsidRDefault="002421FB">
            <w:pPr>
              <w:pStyle w:val="ConsPlusNormal"/>
              <w:jc w:val="both"/>
            </w:pPr>
            <w:r>
              <w:t>13. Знание иностранного языка</w:t>
            </w:r>
          </w:p>
        </w:tc>
        <w:tc>
          <w:tcPr>
            <w:tcW w:w="5362" w:type="dxa"/>
            <w:gridSpan w:val="8"/>
            <w:tcBorders>
              <w:top w:val="nil"/>
              <w:left w:val="nil"/>
              <w:bottom w:val="single" w:sz="4" w:space="0" w:color="auto"/>
              <w:right w:val="nil"/>
            </w:tcBorders>
          </w:tcPr>
          <w:p w:rsidR="002421FB" w:rsidRDefault="002421FB">
            <w:pPr>
              <w:pStyle w:val="ConsPlusNormal"/>
            </w:pPr>
          </w:p>
        </w:tc>
      </w:tr>
      <w:tr w:rsidR="002421FB">
        <w:tc>
          <w:tcPr>
            <w:tcW w:w="4558" w:type="dxa"/>
            <w:gridSpan w:val="7"/>
            <w:tcBorders>
              <w:top w:val="nil"/>
              <w:left w:val="nil"/>
              <w:bottom w:val="nil"/>
              <w:right w:val="nil"/>
            </w:tcBorders>
          </w:tcPr>
          <w:p w:rsidR="002421FB" w:rsidRDefault="002421FB">
            <w:pPr>
              <w:pStyle w:val="ConsPlusNormal"/>
              <w:jc w:val="both"/>
            </w:pPr>
            <w:r>
              <w:t>14. Место работы и рабочий телефон</w:t>
            </w:r>
          </w:p>
        </w:tc>
        <w:tc>
          <w:tcPr>
            <w:tcW w:w="4511" w:type="dxa"/>
            <w:gridSpan w:val="6"/>
            <w:tcBorders>
              <w:top w:val="single" w:sz="4" w:space="0" w:color="auto"/>
              <w:left w:val="nil"/>
              <w:bottom w:val="single" w:sz="4" w:space="0" w:color="auto"/>
              <w:right w:val="nil"/>
            </w:tcBorders>
          </w:tcPr>
          <w:p w:rsidR="002421FB" w:rsidRDefault="002421FB">
            <w:pPr>
              <w:pStyle w:val="ConsPlusNormal"/>
            </w:pPr>
          </w:p>
        </w:tc>
      </w:tr>
      <w:tr w:rsidR="002421FB">
        <w:tc>
          <w:tcPr>
            <w:tcW w:w="9069" w:type="dxa"/>
            <w:gridSpan w:val="13"/>
            <w:tcBorders>
              <w:top w:val="nil"/>
              <w:left w:val="nil"/>
              <w:bottom w:val="nil"/>
              <w:right w:val="nil"/>
            </w:tcBorders>
          </w:tcPr>
          <w:p w:rsidR="002421FB" w:rsidRDefault="002421FB">
            <w:pPr>
              <w:pStyle w:val="ConsPlusNonformat"/>
              <w:jc w:val="both"/>
            </w:pPr>
            <w:r>
              <w:t>15. Почтовый   адрес   для  осуществления  переписки  по  вопросам</w:t>
            </w:r>
          </w:p>
          <w:p w:rsidR="002421FB" w:rsidRDefault="002421FB">
            <w:pPr>
              <w:pStyle w:val="ConsPlusNonformat"/>
              <w:jc w:val="both"/>
            </w:pPr>
            <w:r>
              <w:t>аттестации с аттестационной комиссией ____________________________</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4558" w:type="dxa"/>
            <w:gridSpan w:val="7"/>
            <w:tcBorders>
              <w:top w:val="single" w:sz="4" w:space="0" w:color="auto"/>
              <w:left w:val="nil"/>
              <w:bottom w:val="nil"/>
              <w:right w:val="nil"/>
            </w:tcBorders>
          </w:tcPr>
          <w:p w:rsidR="002421FB" w:rsidRDefault="002421FB">
            <w:pPr>
              <w:pStyle w:val="ConsPlusNormal"/>
              <w:jc w:val="both"/>
            </w:pPr>
            <w:r>
              <w:t>16. Электронная почта (при наличии):</w:t>
            </w:r>
          </w:p>
        </w:tc>
        <w:tc>
          <w:tcPr>
            <w:tcW w:w="4511" w:type="dxa"/>
            <w:gridSpan w:val="6"/>
            <w:tcBorders>
              <w:top w:val="single" w:sz="4" w:space="0" w:color="auto"/>
              <w:left w:val="nil"/>
              <w:bottom w:val="single" w:sz="4" w:space="0" w:color="auto"/>
              <w:right w:val="nil"/>
            </w:tcBorders>
          </w:tcPr>
          <w:p w:rsidR="002421FB" w:rsidRDefault="002421FB">
            <w:pPr>
              <w:pStyle w:val="ConsPlusNormal"/>
            </w:pPr>
          </w:p>
        </w:tc>
      </w:tr>
      <w:tr w:rsidR="002421FB">
        <w:tc>
          <w:tcPr>
            <w:tcW w:w="4218" w:type="dxa"/>
            <w:gridSpan w:val="6"/>
            <w:tcBorders>
              <w:top w:val="nil"/>
              <w:left w:val="nil"/>
              <w:bottom w:val="nil"/>
              <w:right w:val="nil"/>
            </w:tcBorders>
          </w:tcPr>
          <w:p w:rsidR="002421FB" w:rsidRDefault="002421FB">
            <w:pPr>
              <w:pStyle w:val="ConsPlusNormal"/>
              <w:jc w:val="both"/>
            </w:pPr>
            <w:r>
              <w:t>17. Характеристика на специалиста:</w:t>
            </w:r>
          </w:p>
        </w:tc>
        <w:tc>
          <w:tcPr>
            <w:tcW w:w="4851" w:type="dxa"/>
            <w:gridSpan w:val="7"/>
            <w:tcBorders>
              <w:top w:val="nil"/>
              <w:left w:val="nil"/>
              <w:bottom w:val="single" w:sz="4" w:space="0" w:color="auto"/>
              <w:right w:val="nil"/>
            </w:tcBorders>
          </w:tcPr>
          <w:p w:rsidR="002421FB" w:rsidRDefault="002421FB">
            <w:pPr>
              <w:pStyle w:val="ConsPlusNormal"/>
            </w:pPr>
          </w:p>
        </w:tc>
      </w:tr>
      <w:tr w:rsidR="002421FB">
        <w:tc>
          <w:tcPr>
            <w:tcW w:w="4218" w:type="dxa"/>
            <w:gridSpan w:val="6"/>
            <w:tcBorders>
              <w:top w:val="nil"/>
              <w:left w:val="nil"/>
              <w:bottom w:val="nil"/>
              <w:right w:val="nil"/>
            </w:tcBorders>
          </w:tcPr>
          <w:p w:rsidR="002421FB" w:rsidRDefault="002421FB">
            <w:pPr>
              <w:pStyle w:val="ConsPlusNormal"/>
            </w:pPr>
          </w:p>
        </w:tc>
        <w:tc>
          <w:tcPr>
            <w:tcW w:w="4851" w:type="dxa"/>
            <w:gridSpan w:val="7"/>
            <w:tcBorders>
              <w:top w:val="single" w:sz="4" w:space="0" w:color="auto"/>
              <w:left w:val="nil"/>
              <w:bottom w:val="nil"/>
              <w:right w:val="nil"/>
            </w:tcBorders>
          </w:tcPr>
          <w:p w:rsidR="002421FB" w:rsidRDefault="002421FB">
            <w:pPr>
              <w:pStyle w:val="ConsPlusNormal"/>
              <w:jc w:val="center"/>
            </w:pPr>
            <w:r>
              <w:t>(сведения о результативности профессиональной деятельности</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center"/>
            </w:pPr>
            <w:r>
              <w:t>специалиста, деловых и профессиональных качествах)</w:t>
            </w:r>
          </w:p>
        </w:tc>
      </w:tr>
      <w:tr w:rsidR="002421FB">
        <w:tc>
          <w:tcPr>
            <w:tcW w:w="9069" w:type="dxa"/>
            <w:gridSpan w:val="13"/>
            <w:tcBorders>
              <w:top w:val="nil"/>
              <w:left w:val="nil"/>
              <w:bottom w:val="single" w:sz="4" w:space="0" w:color="auto"/>
              <w:right w:val="nil"/>
            </w:tcBorders>
          </w:tcPr>
          <w:p w:rsidR="002421FB" w:rsidRDefault="002421FB">
            <w:pPr>
              <w:pStyle w:val="ConsPlusNormal"/>
            </w:pPr>
          </w:p>
        </w:tc>
      </w:tr>
      <w:tr w:rsidR="002421FB">
        <w:tc>
          <w:tcPr>
            <w:tcW w:w="9069" w:type="dxa"/>
            <w:gridSpan w:val="13"/>
            <w:tcBorders>
              <w:top w:val="single" w:sz="4" w:space="0" w:color="auto"/>
              <w:left w:val="nil"/>
              <w:bottom w:val="nil"/>
              <w:right w:val="nil"/>
            </w:tcBorders>
          </w:tcPr>
          <w:p w:rsidR="002421FB" w:rsidRDefault="002421FB">
            <w:pPr>
              <w:pStyle w:val="ConsPlusNormal"/>
              <w:jc w:val="both"/>
            </w:pPr>
            <w:r>
              <w:t>18. Заключение аттестационной комиссии:</w:t>
            </w:r>
          </w:p>
        </w:tc>
      </w:tr>
      <w:tr w:rsidR="002421FB">
        <w:tc>
          <w:tcPr>
            <w:tcW w:w="4218" w:type="dxa"/>
            <w:gridSpan w:val="6"/>
            <w:tcBorders>
              <w:top w:val="nil"/>
              <w:left w:val="nil"/>
              <w:bottom w:val="nil"/>
              <w:right w:val="nil"/>
            </w:tcBorders>
          </w:tcPr>
          <w:p w:rsidR="002421FB" w:rsidRDefault="002421FB">
            <w:pPr>
              <w:pStyle w:val="ConsPlusNormal"/>
              <w:jc w:val="both"/>
            </w:pPr>
            <w:r>
              <w:t>Присвоить/Отказать в присвоении</w:t>
            </w:r>
          </w:p>
        </w:tc>
        <w:tc>
          <w:tcPr>
            <w:tcW w:w="1959" w:type="dxa"/>
            <w:gridSpan w:val="4"/>
            <w:tcBorders>
              <w:top w:val="nil"/>
              <w:left w:val="nil"/>
              <w:bottom w:val="single" w:sz="4" w:space="0" w:color="auto"/>
              <w:right w:val="nil"/>
            </w:tcBorders>
          </w:tcPr>
          <w:p w:rsidR="002421FB" w:rsidRDefault="002421FB">
            <w:pPr>
              <w:pStyle w:val="ConsPlusNormal"/>
            </w:pPr>
          </w:p>
        </w:tc>
        <w:tc>
          <w:tcPr>
            <w:tcW w:w="2892" w:type="dxa"/>
            <w:gridSpan w:val="3"/>
            <w:tcBorders>
              <w:top w:val="nil"/>
              <w:left w:val="nil"/>
              <w:bottom w:val="nil"/>
              <w:right w:val="nil"/>
            </w:tcBorders>
          </w:tcPr>
          <w:p w:rsidR="002421FB" w:rsidRDefault="002421FB">
            <w:pPr>
              <w:pStyle w:val="ConsPlusNormal"/>
              <w:jc w:val="both"/>
            </w:pPr>
            <w:r>
              <w:t>квалификационную(-ой)</w:t>
            </w:r>
          </w:p>
        </w:tc>
      </w:tr>
      <w:tr w:rsidR="002421FB">
        <w:tc>
          <w:tcPr>
            <w:tcW w:w="4218" w:type="dxa"/>
            <w:gridSpan w:val="6"/>
            <w:tcBorders>
              <w:top w:val="nil"/>
              <w:left w:val="nil"/>
              <w:bottom w:val="nil"/>
              <w:right w:val="nil"/>
            </w:tcBorders>
          </w:tcPr>
          <w:p w:rsidR="002421FB" w:rsidRDefault="002421FB">
            <w:pPr>
              <w:pStyle w:val="ConsPlusNormal"/>
            </w:pPr>
          </w:p>
        </w:tc>
        <w:tc>
          <w:tcPr>
            <w:tcW w:w="1959" w:type="dxa"/>
            <w:gridSpan w:val="4"/>
            <w:tcBorders>
              <w:top w:val="single" w:sz="4" w:space="0" w:color="auto"/>
              <w:left w:val="nil"/>
              <w:bottom w:val="nil"/>
              <w:right w:val="nil"/>
            </w:tcBorders>
          </w:tcPr>
          <w:p w:rsidR="002421FB" w:rsidRDefault="002421FB">
            <w:pPr>
              <w:pStyle w:val="ConsPlusNormal"/>
              <w:jc w:val="center"/>
            </w:pPr>
            <w:r>
              <w:t>(высшая, первая, вторая)</w:t>
            </w:r>
          </w:p>
        </w:tc>
        <w:tc>
          <w:tcPr>
            <w:tcW w:w="2892" w:type="dxa"/>
            <w:gridSpan w:val="3"/>
            <w:tcBorders>
              <w:top w:val="nil"/>
              <w:left w:val="nil"/>
              <w:bottom w:val="nil"/>
              <w:right w:val="nil"/>
            </w:tcBorders>
          </w:tcPr>
          <w:p w:rsidR="002421FB" w:rsidRDefault="002421FB">
            <w:pPr>
              <w:pStyle w:val="ConsPlusNormal"/>
            </w:pPr>
          </w:p>
        </w:tc>
      </w:tr>
      <w:tr w:rsidR="002421FB">
        <w:tc>
          <w:tcPr>
            <w:tcW w:w="5216" w:type="dxa"/>
            <w:gridSpan w:val="9"/>
            <w:tcBorders>
              <w:top w:val="nil"/>
              <w:left w:val="nil"/>
              <w:bottom w:val="nil"/>
              <w:right w:val="nil"/>
            </w:tcBorders>
          </w:tcPr>
          <w:p w:rsidR="002421FB" w:rsidRDefault="002421FB">
            <w:pPr>
              <w:pStyle w:val="ConsPlusNormal"/>
            </w:pPr>
            <w:r>
              <w:t>категорию(-и) по специальности (должности)</w:t>
            </w:r>
          </w:p>
        </w:tc>
        <w:tc>
          <w:tcPr>
            <w:tcW w:w="3853" w:type="dxa"/>
            <w:gridSpan w:val="4"/>
            <w:tcBorders>
              <w:top w:val="nil"/>
              <w:left w:val="nil"/>
              <w:bottom w:val="single" w:sz="4" w:space="0" w:color="auto"/>
              <w:right w:val="nil"/>
            </w:tcBorders>
          </w:tcPr>
          <w:p w:rsidR="002421FB" w:rsidRDefault="002421FB">
            <w:pPr>
              <w:pStyle w:val="ConsPlusNormal"/>
            </w:pPr>
          </w:p>
        </w:tc>
      </w:tr>
      <w:tr w:rsidR="002421FB">
        <w:tc>
          <w:tcPr>
            <w:tcW w:w="5216" w:type="dxa"/>
            <w:gridSpan w:val="9"/>
            <w:tcBorders>
              <w:top w:val="nil"/>
              <w:left w:val="nil"/>
              <w:bottom w:val="nil"/>
              <w:right w:val="nil"/>
            </w:tcBorders>
          </w:tcPr>
          <w:p w:rsidR="002421FB" w:rsidRDefault="002421FB">
            <w:pPr>
              <w:pStyle w:val="ConsPlusNormal"/>
            </w:pPr>
          </w:p>
        </w:tc>
        <w:tc>
          <w:tcPr>
            <w:tcW w:w="3853" w:type="dxa"/>
            <w:gridSpan w:val="4"/>
            <w:tcBorders>
              <w:top w:val="single" w:sz="4" w:space="0" w:color="auto"/>
              <w:left w:val="nil"/>
              <w:bottom w:val="nil"/>
              <w:right w:val="nil"/>
            </w:tcBorders>
          </w:tcPr>
          <w:p w:rsidR="002421FB" w:rsidRDefault="002421FB">
            <w:pPr>
              <w:pStyle w:val="ConsPlusNormal"/>
              <w:jc w:val="center"/>
            </w:pPr>
            <w:r>
              <w:t>(наименование специальности (должности)</w:t>
            </w: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tblGrid>
      <w:tr w:rsidR="002421FB">
        <w:tc>
          <w:tcPr>
            <w:tcW w:w="5102" w:type="dxa"/>
            <w:tcBorders>
              <w:top w:val="nil"/>
              <w:left w:val="nil"/>
              <w:bottom w:val="nil"/>
              <w:right w:val="nil"/>
            </w:tcBorders>
          </w:tcPr>
          <w:p w:rsidR="002421FB" w:rsidRDefault="002421FB">
            <w:pPr>
              <w:pStyle w:val="ConsPlusNormal"/>
              <w:jc w:val="both"/>
            </w:pPr>
            <w:r>
              <w:t>"__" _______________ 20__ г. N _________</w:t>
            </w:r>
          </w:p>
        </w:tc>
      </w:tr>
      <w:tr w:rsidR="002421FB">
        <w:tc>
          <w:tcPr>
            <w:tcW w:w="5102" w:type="dxa"/>
            <w:tcBorders>
              <w:top w:val="nil"/>
              <w:left w:val="nil"/>
              <w:bottom w:val="nil"/>
              <w:right w:val="nil"/>
            </w:tcBorders>
          </w:tcPr>
          <w:p w:rsidR="002421FB" w:rsidRDefault="002421FB">
            <w:pPr>
              <w:pStyle w:val="ConsPlusNormal"/>
              <w:jc w:val="center"/>
            </w:pPr>
            <w:r>
              <w:t>(реквизиты протокола заседания Экспертной комиссии)</w:t>
            </w:r>
          </w:p>
        </w:tc>
      </w:tr>
    </w:tbl>
    <w:p w:rsidR="002421FB" w:rsidRDefault="002421F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40"/>
        <w:gridCol w:w="4422"/>
      </w:tblGrid>
      <w:tr w:rsidR="002421FB">
        <w:tc>
          <w:tcPr>
            <w:tcW w:w="2948" w:type="dxa"/>
            <w:vMerge w:val="restart"/>
            <w:tcBorders>
              <w:top w:val="nil"/>
              <w:left w:val="nil"/>
              <w:bottom w:val="nil"/>
              <w:right w:val="nil"/>
            </w:tcBorders>
          </w:tcPr>
          <w:p w:rsidR="002421FB" w:rsidRDefault="002421FB">
            <w:pPr>
              <w:pStyle w:val="ConsPlusNormal"/>
            </w:pPr>
            <w:r>
              <w:t>Ответственный секретарь Экспертной группы</w:t>
            </w:r>
          </w:p>
        </w:tc>
        <w:tc>
          <w:tcPr>
            <w:tcW w:w="1361" w:type="dxa"/>
            <w:tcBorders>
              <w:top w:val="nil"/>
              <w:left w:val="nil"/>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422" w:type="dxa"/>
            <w:tcBorders>
              <w:top w:val="nil"/>
              <w:left w:val="nil"/>
              <w:right w:val="nil"/>
            </w:tcBorders>
          </w:tcPr>
          <w:p w:rsidR="002421FB" w:rsidRDefault="002421FB">
            <w:pPr>
              <w:pStyle w:val="ConsPlusNormal"/>
            </w:pPr>
          </w:p>
        </w:tc>
      </w:tr>
      <w:tr w:rsidR="002421FB">
        <w:tc>
          <w:tcPr>
            <w:tcW w:w="2948" w:type="dxa"/>
            <w:vMerge/>
            <w:tcBorders>
              <w:top w:val="nil"/>
              <w:left w:val="nil"/>
              <w:bottom w:val="nil"/>
              <w:right w:val="nil"/>
            </w:tcBorders>
          </w:tcPr>
          <w:p w:rsidR="002421FB" w:rsidRDefault="002421FB">
            <w:pPr>
              <w:pStyle w:val="ConsPlusNormal"/>
            </w:pPr>
          </w:p>
        </w:tc>
        <w:tc>
          <w:tcPr>
            <w:tcW w:w="1361" w:type="dxa"/>
            <w:tcBorders>
              <w:left w:val="nil"/>
              <w:bottom w:val="nil"/>
              <w:right w:val="nil"/>
            </w:tcBorders>
          </w:tcPr>
          <w:p w:rsidR="002421FB" w:rsidRDefault="002421FB">
            <w:pPr>
              <w:pStyle w:val="ConsPlusNormal"/>
              <w:jc w:val="center"/>
            </w:pPr>
            <w:r>
              <w:t>подпись</w:t>
            </w:r>
          </w:p>
        </w:tc>
        <w:tc>
          <w:tcPr>
            <w:tcW w:w="340" w:type="dxa"/>
            <w:tcBorders>
              <w:top w:val="nil"/>
              <w:left w:val="nil"/>
              <w:bottom w:val="nil"/>
              <w:right w:val="nil"/>
            </w:tcBorders>
          </w:tcPr>
          <w:p w:rsidR="002421FB" w:rsidRDefault="002421FB">
            <w:pPr>
              <w:pStyle w:val="ConsPlusNormal"/>
            </w:pPr>
          </w:p>
        </w:tc>
        <w:tc>
          <w:tcPr>
            <w:tcW w:w="4422" w:type="dxa"/>
            <w:tcBorders>
              <w:left w:val="nil"/>
              <w:bottom w:val="nil"/>
              <w:right w:val="nil"/>
            </w:tcBorders>
          </w:tcPr>
          <w:p w:rsidR="002421FB" w:rsidRDefault="002421FB">
            <w:pPr>
              <w:pStyle w:val="ConsPlusNormal"/>
              <w:jc w:val="center"/>
            </w:pPr>
            <w:r>
              <w:t>фамилия, имя, отчество (при наличии)</w:t>
            </w:r>
          </w:p>
        </w:tc>
      </w:tr>
    </w:tbl>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both"/>
      </w:pPr>
    </w:p>
    <w:p w:rsidR="002421FB" w:rsidRDefault="002421FB">
      <w:pPr>
        <w:pStyle w:val="ConsPlusNormal"/>
        <w:jc w:val="right"/>
        <w:outlineLvl w:val="1"/>
      </w:pPr>
      <w:r>
        <w:t>Приложение N 2</w:t>
      </w:r>
    </w:p>
    <w:p w:rsidR="002421FB" w:rsidRDefault="002421FB">
      <w:pPr>
        <w:pStyle w:val="ConsPlusNormal"/>
        <w:jc w:val="right"/>
      </w:pPr>
      <w:r>
        <w:t>к порядку и срокам прохождения</w:t>
      </w:r>
    </w:p>
    <w:p w:rsidR="002421FB" w:rsidRDefault="002421FB">
      <w:pPr>
        <w:pStyle w:val="ConsPlusNormal"/>
        <w:jc w:val="right"/>
      </w:pPr>
      <w:r>
        <w:t>медицинскими работниками</w:t>
      </w:r>
    </w:p>
    <w:p w:rsidR="002421FB" w:rsidRDefault="002421FB">
      <w:pPr>
        <w:pStyle w:val="ConsPlusNormal"/>
        <w:jc w:val="right"/>
      </w:pPr>
      <w:r>
        <w:t>и фармацевтическими работниками</w:t>
      </w:r>
    </w:p>
    <w:p w:rsidR="002421FB" w:rsidRDefault="002421FB">
      <w:pPr>
        <w:pStyle w:val="ConsPlusNormal"/>
        <w:jc w:val="right"/>
      </w:pPr>
      <w:r>
        <w:t>аттестации для получения</w:t>
      </w:r>
    </w:p>
    <w:p w:rsidR="002421FB" w:rsidRDefault="002421FB">
      <w:pPr>
        <w:pStyle w:val="ConsPlusNormal"/>
        <w:jc w:val="right"/>
      </w:pPr>
      <w:r>
        <w:t>квалификационной категории,</w:t>
      </w:r>
    </w:p>
    <w:p w:rsidR="002421FB" w:rsidRDefault="002421FB">
      <w:pPr>
        <w:pStyle w:val="ConsPlusNormal"/>
        <w:jc w:val="right"/>
      </w:pPr>
      <w:r>
        <w:t>утвержденным приказом</w:t>
      </w:r>
    </w:p>
    <w:p w:rsidR="002421FB" w:rsidRDefault="002421FB">
      <w:pPr>
        <w:pStyle w:val="ConsPlusNormal"/>
        <w:jc w:val="right"/>
      </w:pPr>
      <w:r>
        <w:t>Министерства здравоохранения</w:t>
      </w:r>
    </w:p>
    <w:p w:rsidR="002421FB" w:rsidRDefault="002421FB">
      <w:pPr>
        <w:pStyle w:val="ConsPlusNormal"/>
        <w:jc w:val="right"/>
      </w:pPr>
      <w:r>
        <w:t>Российской Федерации</w:t>
      </w:r>
    </w:p>
    <w:p w:rsidR="002421FB" w:rsidRDefault="002421FB">
      <w:pPr>
        <w:pStyle w:val="ConsPlusNormal"/>
        <w:jc w:val="right"/>
      </w:pPr>
      <w:r>
        <w:t>от 22 ноября 2021 г. N 1083н</w:t>
      </w:r>
    </w:p>
    <w:p w:rsidR="002421FB" w:rsidRDefault="002421FB">
      <w:pPr>
        <w:pStyle w:val="ConsPlusNormal"/>
        <w:jc w:val="both"/>
      </w:pPr>
    </w:p>
    <w:p w:rsidR="002421FB" w:rsidRDefault="002421FB">
      <w:pPr>
        <w:pStyle w:val="ConsPlusNormal"/>
        <w:jc w:val="right"/>
      </w:pPr>
      <w:r>
        <w:t>Рекомендуемый образец</w:t>
      </w:r>
    </w:p>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421FB">
        <w:tc>
          <w:tcPr>
            <w:tcW w:w="4535" w:type="dxa"/>
            <w:tcBorders>
              <w:top w:val="nil"/>
              <w:left w:val="nil"/>
              <w:bottom w:val="nil"/>
              <w:right w:val="nil"/>
            </w:tcBorders>
          </w:tcPr>
          <w:p w:rsidR="002421FB" w:rsidRDefault="002421FB">
            <w:pPr>
              <w:pStyle w:val="ConsPlusNormal"/>
            </w:pPr>
            <w:r>
              <w:t>Место проведения заседания Экспертной группы</w:t>
            </w:r>
          </w:p>
          <w:p w:rsidR="002421FB" w:rsidRDefault="002421FB">
            <w:pPr>
              <w:pStyle w:val="ConsPlusNormal"/>
            </w:pPr>
            <w:r>
              <w:t>Дата ______________</w:t>
            </w:r>
          </w:p>
        </w:tc>
        <w:tc>
          <w:tcPr>
            <w:tcW w:w="4535" w:type="dxa"/>
            <w:tcBorders>
              <w:top w:val="nil"/>
              <w:left w:val="nil"/>
              <w:bottom w:val="nil"/>
              <w:right w:val="nil"/>
            </w:tcBorders>
            <w:vAlign w:val="bottom"/>
          </w:tcPr>
          <w:p w:rsidR="002421FB" w:rsidRDefault="002421FB">
            <w:pPr>
              <w:pStyle w:val="ConsPlusNormal"/>
              <w:ind w:firstLine="540"/>
              <w:jc w:val="both"/>
            </w:pPr>
            <w:r>
              <w:t>_____________________________</w:t>
            </w:r>
          </w:p>
          <w:p w:rsidR="002421FB" w:rsidRDefault="002421FB">
            <w:pPr>
              <w:pStyle w:val="ConsPlusNormal"/>
              <w:ind w:firstLine="540"/>
              <w:jc w:val="both"/>
            </w:pPr>
            <w:r>
              <w:t>Номер протокола ______________</w:t>
            </w: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21FB">
        <w:tc>
          <w:tcPr>
            <w:tcW w:w="9070" w:type="dxa"/>
            <w:tcBorders>
              <w:top w:val="nil"/>
              <w:left w:val="nil"/>
              <w:bottom w:val="nil"/>
              <w:right w:val="nil"/>
            </w:tcBorders>
          </w:tcPr>
          <w:p w:rsidR="002421FB" w:rsidRDefault="002421FB">
            <w:pPr>
              <w:pStyle w:val="ConsPlusNormal"/>
              <w:jc w:val="center"/>
            </w:pPr>
            <w:bookmarkStart w:id="5" w:name="P331"/>
            <w:bookmarkEnd w:id="5"/>
            <w:r>
              <w:t>ПРОТОКОЛ</w:t>
            </w: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5"/>
        <w:gridCol w:w="340"/>
        <w:gridCol w:w="510"/>
        <w:gridCol w:w="510"/>
        <w:gridCol w:w="2381"/>
        <w:gridCol w:w="3175"/>
      </w:tblGrid>
      <w:tr w:rsidR="002421FB">
        <w:tc>
          <w:tcPr>
            <w:tcW w:w="3505" w:type="dxa"/>
            <w:gridSpan w:val="4"/>
            <w:tcBorders>
              <w:top w:val="nil"/>
              <w:left w:val="nil"/>
              <w:bottom w:val="nil"/>
              <w:right w:val="nil"/>
            </w:tcBorders>
          </w:tcPr>
          <w:p w:rsidR="002421FB" w:rsidRDefault="002421FB">
            <w:pPr>
              <w:pStyle w:val="ConsPlusNormal"/>
            </w:pPr>
            <w:r>
              <w:t>заседания Экспертной группы</w:t>
            </w:r>
          </w:p>
        </w:tc>
        <w:tc>
          <w:tcPr>
            <w:tcW w:w="2381" w:type="dxa"/>
            <w:tcBorders>
              <w:top w:val="nil"/>
              <w:left w:val="nil"/>
              <w:bottom w:val="single" w:sz="4" w:space="0" w:color="auto"/>
              <w:right w:val="nil"/>
            </w:tcBorders>
          </w:tcPr>
          <w:p w:rsidR="002421FB" w:rsidRDefault="002421FB">
            <w:pPr>
              <w:pStyle w:val="ConsPlusNormal"/>
            </w:pPr>
          </w:p>
        </w:tc>
        <w:tc>
          <w:tcPr>
            <w:tcW w:w="3175" w:type="dxa"/>
            <w:tcBorders>
              <w:top w:val="nil"/>
              <w:left w:val="nil"/>
              <w:bottom w:val="nil"/>
              <w:right w:val="nil"/>
            </w:tcBorders>
          </w:tcPr>
          <w:p w:rsidR="002421FB" w:rsidRDefault="002421FB">
            <w:pPr>
              <w:pStyle w:val="ConsPlusNormal"/>
              <w:jc w:val="right"/>
            </w:pPr>
            <w:r>
              <w:t>аттестационной комиссии</w:t>
            </w:r>
          </w:p>
        </w:tc>
      </w:tr>
      <w:tr w:rsidR="002421FB">
        <w:tc>
          <w:tcPr>
            <w:tcW w:w="9061" w:type="dxa"/>
            <w:gridSpan w:val="6"/>
            <w:tcBorders>
              <w:top w:val="nil"/>
              <w:left w:val="nil"/>
              <w:bottom w:val="nil"/>
              <w:right w:val="nil"/>
            </w:tcBorders>
          </w:tcPr>
          <w:p w:rsidR="002421FB" w:rsidRDefault="002421FB">
            <w:pPr>
              <w:pStyle w:val="ConsPlusNormal"/>
              <w:jc w:val="center"/>
            </w:pPr>
            <w:r>
              <w:t>(указывается вид: центральная, ведомственная, территориальная)</w:t>
            </w:r>
          </w:p>
        </w:tc>
      </w:tr>
      <w:tr w:rsidR="002421FB">
        <w:tc>
          <w:tcPr>
            <w:tcW w:w="9061" w:type="dxa"/>
            <w:gridSpan w:val="6"/>
            <w:tcBorders>
              <w:top w:val="nil"/>
              <w:left w:val="nil"/>
              <w:bottom w:val="single" w:sz="4" w:space="0" w:color="auto"/>
              <w:right w:val="nil"/>
            </w:tcBorders>
          </w:tcPr>
          <w:p w:rsidR="002421FB" w:rsidRDefault="002421FB">
            <w:pPr>
              <w:pStyle w:val="ConsPlusNormal"/>
            </w:pPr>
          </w:p>
        </w:tc>
      </w:tr>
      <w:tr w:rsidR="002421FB">
        <w:tc>
          <w:tcPr>
            <w:tcW w:w="9061" w:type="dxa"/>
            <w:gridSpan w:val="6"/>
            <w:tcBorders>
              <w:top w:val="single" w:sz="4" w:space="0" w:color="auto"/>
              <w:left w:val="nil"/>
              <w:bottom w:val="nil"/>
              <w:right w:val="nil"/>
            </w:tcBorders>
          </w:tcPr>
          <w:p w:rsidR="002421FB" w:rsidRDefault="002421FB">
            <w:pPr>
              <w:pStyle w:val="ConsPlusNormal"/>
              <w:jc w:val="center"/>
            </w:pPr>
            <w:r>
              <w:t>(наименование органа государственной власти или организации, создавших аттестационную комиссию)</w:t>
            </w:r>
          </w:p>
        </w:tc>
      </w:tr>
      <w:tr w:rsidR="002421FB">
        <w:tc>
          <w:tcPr>
            <w:tcW w:w="2145" w:type="dxa"/>
            <w:tcBorders>
              <w:top w:val="nil"/>
              <w:left w:val="nil"/>
              <w:bottom w:val="nil"/>
              <w:right w:val="nil"/>
            </w:tcBorders>
          </w:tcPr>
          <w:p w:rsidR="002421FB" w:rsidRDefault="002421FB">
            <w:pPr>
              <w:pStyle w:val="ConsPlusNormal"/>
              <w:jc w:val="both"/>
            </w:pPr>
            <w:r>
              <w:t>по специальности</w:t>
            </w:r>
          </w:p>
        </w:tc>
        <w:tc>
          <w:tcPr>
            <w:tcW w:w="6916" w:type="dxa"/>
            <w:gridSpan w:val="5"/>
            <w:tcBorders>
              <w:top w:val="nil"/>
              <w:left w:val="nil"/>
              <w:bottom w:val="single" w:sz="4" w:space="0" w:color="auto"/>
              <w:right w:val="nil"/>
            </w:tcBorders>
          </w:tcPr>
          <w:p w:rsidR="002421FB" w:rsidRDefault="002421FB">
            <w:pPr>
              <w:pStyle w:val="ConsPlusNormal"/>
            </w:pPr>
          </w:p>
        </w:tc>
      </w:tr>
      <w:tr w:rsidR="002421FB">
        <w:tc>
          <w:tcPr>
            <w:tcW w:w="2145" w:type="dxa"/>
            <w:tcBorders>
              <w:top w:val="nil"/>
              <w:left w:val="nil"/>
              <w:bottom w:val="nil"/>
              <w:right w:val="nil"/>
            </w:tcBorders>
          </w:tcPr>
          <w:p w:rsidR="002421FB" w:rsidRDefault="002421FB">
            <w:pPr>
              <w:pStyle w:val="ConsPlusNormal"/>
            </w:pPr>
          </w:p>
        </w:tc>
        <w:tc>
          <w:tcPr>
            <w:tcW w:w="6916" w:type="dxa"/>
            <w:gridSpan w:val="5"/>
            <w:tcBorders>
              <w:top w:val="single" w:sz="4" w:space="0" w:color="auto"/>
              <w:left w:val="nil"/>
              <w:bottom w:val="nil"/>
              <w:right w:val="nil"/>
            </w:tcBorders>
          </w:tcPr>
          <w:p w:rsidR="002421FB" w:rsidRDefault="002421FB">
            <w:pPr>
              <w:pStyle w:val="ConsPlusNormal"/>
              <w:jc w:val="center"/>
            </w:pPr>
            <w:r>
              <w:t>(наименование специальности)</w:t>
            </w:r>
          </w:p>
        </w:tc>
      </w:tr>
      <w:tr w:rsidR="002421FB">
        <w:tc>
          <w:tcPr>
            <w:tcW w:w="2485" w:type="dxa"/>
            <w:gridSpan w:val="2"/>
            <w:tcBorders>
              <w:top w:val="nil"/>
              <w:left w:val="nil"/>
              <w:bottom w:val="nil"/>
              <w:right w:val="nil"/>
            </w:tcBorders>
          </w:tcPr>
          <w:p w:rsidR="002421FB" w:rsidRDefault="002421FB">
            <w:pPr>
              <w:pStyle w:val="ConsPlusNormal"/>
              <w:jc w:val="both"/>
            </w:pPr>
            <w:r>
              <w:t>Председательствовал</w:t>
            </w:r>
          </w:p>
        </w:tc>
        <w:tc>
          <w:tcPr>
            <w:tcW w:w="6576" w:type="dxa"/>
            <w:gridSpan w:val="4"/>
            <w:tcBorders>
              <w:top w:val="nil"/>
              <w:left w:val="nil"/>
              <w:bottom w:val="single" w:sz="4" w:space="0" w:color="auto"/>
              <w:right w:val="nil"/>
            </w:tcBorders>
          </w:tcPr>
          <w:p w:rsidR="002421FB" w:rsidRDefault="002421FB">
            <w:pPr>
              <w:pStyle w:val="ConsPlusNormal"/>
            </w:pPr>
          </w:p>
        </w:tc>
      </w:tr>
      <w:tr w:rsidR="002421FB">
        <w:tc>
          <w:tcPr>
            <w:tcW w:w="2485" w:type="dxa"/>
            <w:gridSpan w:val="2"/>
            <w:tcBorders>
              <w:top w:val="nil"/>
              <w:left w:val="nil"/>
              <w:bottom w:val="nil"/>
              <w:right w:val="nil"/>
            </w:tcBorders>
          </w:tcPr>
          <w:p w:rsidR="002421FB" w:rsidRDefault="002421FB">
            <w:pPr>
              <w:pStyle w:val="ConsPlusNormal"/>
            </w:pPr>
          </w:p>
        </w:tc>
        <w:tc>
          <w:tcPr>
            <w:tcW w:w="6576" w:type="dxa"/>
            <w:gridSpan w:val="4"/>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c>
          <w:tcPr>
            <w:tcW w:w="2995" w:type="dxa"/>
            <w:gridSpan w:val="3"/>
            <w:tcBorders>
              <w:top w:val="nil"/>
              <w:left w:val="nil"/>
              <w:bottom w:val="nil"/>
              <w:right w:val="nil"/>
            </w:tcBorders>
          </w:tcPr>
          <w:p w:rsidR="002421FB" w:rsidRDefault="002421FB">
            <w:pPr>
              <w:pStyle w:val="ConsPlusNormal"/>
              <w:jc w:val="both"/>
            </w:pPr>
            <w:r>
              <w:t>Ответственный секретарь</w:t>
            </w:r>
          </w:p>
        </w:tc>
        <w:tc>
          <w:tcPr>
            <w:tcW w:w="6066" w:type="dxa"/>
            <w:gridSpan w:val="3"/>
            <w:tcBorders>
              <w:top w:val="nil"/>
              <w:left w:val="nil"/>
              <w:bottom w:val="single" w:sz="4" w:space="0" w:color="auto"/>
              <w:right w:val="nil"/>
            </w:tcBorders>
          </w:tcPr>
          <w:p w:rsidR="002421FB" w:rsidRDefault="002421FB">
            <w:pPr>
              <w:pStyle w:val="ConsPlusNormal"/>
            </w:pPr>
          </w:p>
        </w:tc>
      </w:tr>
      <w:tr w:rsidR="002421FB">
        <w:tc>
          <w:tcPr>
            <w:tcW w:w="2995" w:type="dxa"/>
            <w:gridSpan w:val="3"/>
            <w:tcBorders>
              <w:top w:val="nil"/>
              <w:left w:val="nil"/>
              <w:bottom w:val="nil"/>
              <w:right w:val="nil"/>
            </w:tcBorders>
          </w:tcPr>
          <w:p w:rsidR="002421FB" w:rsidRDefault="002421FB">
            <w:pPr>
              <w:pStyle w:val="ConsPlusNormal"/>
            </w:pPr>
          </w:p>
        </w:tc>
        <w:tc>
          <w:tcPr>
            <w:tcW w:w="6066" w:type="dxa"/>
            <w:gridSpan w:val="3"/>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tblGrid>
      <w:tr w:rsidR="002421FB">
        <w:tc>
          <w:tcPr>
            <w:tcW w:w="5159" w:type="dxa"/>
            <w:tcBorders>
              <w:top w:val="nil"/>
              <w:left w:val="nil"/>
              <w:bottom w:val="nil"/>
              <w:right w:val="nil"/>
            </w:tcBorders>
          </w:tcPr>
          <w:p w:rsidR="002421FB" w:rsidRDefault="002421FB">
            <w:pPr>
              <w:pStyle w:val="ConsPlusNormal"/>
              <w:jc w:val="both"/>
            </w:pPr>
            <w:r>
              <w:t>Присутствовали:</w:t>
            </w:r>
          </w:p>
          <w:p w:rsidR="002421FB" w:rsidRDefault="002421FB">
            <w:pPr>
              <w:pStyle w:val="ConsPlusNormal"/>
              <w:jc w:val="both"/>
            </w:pPr>
            <w:r>
              <w:t>Члены Экспертной группы:</w:t>
            </w:r>
          </w:p>
        </w:tc>
      </w:tr>
      <w:tr w:rsidR="002421FB">
        <w:tc>
          <w:tcPr>
            <w:tcW w:w="5159" w:type="dxa"/>
            <w:tcBorders>
              <w:top w:val="nil"/>
              <w:left w:val="nil"/>
              <w:bottom w:val="single" w:sz="4" w:space="0" w:color="auto"/>
              <w:right w:val="nil"/>
            </w:tcBorders>
          </w:tcPr>
          <w:p w:rsidR="002421FB" w:rsidRDefault="002421FB">
            <w:pPr>
              <w:pStyle w:val="ConsPlusNormal"/>
            </w:pPr>
          </w:p>
        </w:tc>
      </w:tr>
      <w:tr w:rsidR="002421FB">
        <w:tc>
          <w:tcPr>
            <w:tcW w:w="5159"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c>
          <w:tcPr>
            <w:tcW w:w="5159" w:type="dxa"/>
            <w:tcBorders>
              <w:top w:val="nil"/>
              <w:left w:val="nil"/>
              <w:bottom w:val="single" w:sz="4" w:space="0" w:color="auto"/>
              <w:right w:val="nil"/>
            </w:tcBorders>
          </w:tcPr>
          <w:p w:rsidR="002421FB" w:rsidRDefault="002421FB">
            <w:pPr>
              <w:pStyle w:val="ConsPlusNormal"/>
            </w:pPr>
          </w:p>
        </w:tc>
      </w:tr>
      <w:tr w:rsidR="002421FB">
        <w:tc>
          <w:tcPr>
            <w:tcW w:w="5159"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c>
          <w:tcPr>
            <w:tcW w:w="5159" w:type="dxa"/>
            <w:tcBorders>
              <w:top w:val="nil"/>
              <w:left w:val="nil"/>
              <w:bottom w:val="single" w:sz="4" w:space="0" w:color="auto"/>
              <w:right w:val="nil"/>
            </w:tcBorders>
          </w:tcPr>
          <w:p w:rsidR="002421FB" w:rsidRDefault="002421FB">
            <w:pPr>
              <w:pStyle w:val="ConsPlusNormal"/>
            </w:pPr>
          </w:p>
        </w:tc>
      </w:tr>
      <w:tr w:rsidR="002421FB">
        <w:tc>
          <w:tcPr>
            <w:tcW w:w="5159"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c>
          <w:tcPr>
            <w:tcW w:w="5159" w:type="dxa"/>
            <w:tcBorders>
              <w:top w:val="nil"/>
              <w:left w:val="nil"/>
              <w:bottom w:val="single" w:sz="4" w:space="0" w:color="auto"/>
              <w:right w:val="nil"/>
            </w:tcBorders>
          </w:tcPr>
          <w:p w:rsidR="002421FB" w:rsidRDefault="002421FB">
            <w:pPr>
              <w:pStyle w:val="ConsPlusNormal"/>
            </w:pPr>
          </w:p>
        </w:tc>
      </w:tr>
      <w:tr w:rsidR="002421FB">
        <w:tc>
          <w:tcPr>
            <w:tcW w:w="5159"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c>
          <w:tcPr>
            <w:tcW w:w="5159" w:type="dxa"/>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5159"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bl>
    <w:p w:rsidR="002421FB" w:rsidRDefault="002421F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394"/>
        <w:gridCol w:w="1035"/>
        <w:gridCol w:w="438"/>
        <w:gridCol w:w="4123"/>
        <w:gridCol w:w="340"/>
      </w:tblGrid>
      <w:tr w:rsidR="002421FB">
        <w:tc>
          <w:tcPr>
            <w:tcW w:w="9071" w:type="dxa"/>
            <w:gridSpan w:val="6"/>
            <w:tcBorders>
              <w:top w:val="nil"/>
              <w:left w:val="nil"/>
              <w:bottom w:val="nil"/>
              <w:right w:val="nil"/>
            </w:tcBorders>
          </w:tcPr>
          <w:p w:rsidR="002421FB" w:rsidRDefault="002421FB">
            <w:pPr>
              <w:pStyle w:val="ConsPlusNormal"/>
              <w:jc w:val="both"/>
            </w:pPr>
            <w: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2421FB">
        <w:tc>
          <w:tcPr>
            <w:tcW w:w="9071" w:type="dxa"/>
            <w:gridSpan w:val="6"/>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1741" w:type="dxa"/>
            <w:tcBorders>
              <w:top w:val="single" w:sz="4" w:space="0" w:color="auto"/>
              <w:left w:val="nil"/>
              <w:bottom w:val="nil"/>
              <w:right w:val="nil"/>
            </w:tcBorders>
          </w:tcPr>
          <w:p w:rsidR="002421FB" w:rsidRDefault="002421FB">
            <w:pPr>
              <w:pStyle w:val="ConsPlusNormal"/>
              <w:jc w:val="both"/>
            </w:pPr>
            <w:r>
              <w:t>Об аттестации</w:t>
            </w:r>
          </w:p>
        </w:tc>
        <w:tc>
          <w:tcPr>
            <w:tcW w:w="7330" w:type="dxa"/>
            <w:gridSpan w:val="5"/>
            <w:tcBorders>
              <w:top w:val="single" w:sz="4" w:space="0" w:color="auto"/>
              <w:left w:val="nil"/>
              <w:bottom w:val="single" w:sz="4" w:space="0" w:color="auto"/>
              <w:right w:val="nil"/>
            </w:tcBorders>
          </w:tcPr>
          <w:p w:rsidR="002421FB" w:rsidRDefault="002421FB">
            <w:pPr>
              <w:pStyle w:val="ConsPlusNormal"/>
            </w:pPr>
          </w:p>
        </w:tc>
      </w:tr>
      <w:tr w:rsidR="002421FB">
        <w:tc>
          <w:tcPr>
            <w:tcW w:w="9071" w:type="dxa"/>
            <w:gridSpan w:val="6"/>
            <w:tcBorders>
              <w:top w:val="nil"/>
              <w:left w:val="nil"/>
              <w:bottom w:val="single" w:sz="4" w:space="0" w:color="auto"/>
              <w:right w:val="nil"/>
            </w:tcBorders>
          </w:tcPr>
          <w:p w:rsidR="002421FB" w:rsidRDefault="002421FB">
            <w:pPr>
              <w:pStyle w:val="ConsPlusNormal"/>
            </w:pPr>
          </w:p>
        </w:tc>
      </w:tr>
      <w:tr w:rsidR="002421FB">
        <w:tc>
          <w:tcPr>
            <w:tcW w:w="9071" w:type="dxa"/>
            <w:gridSpan w:val="6"/>
            <w:tcBorders>
              <w:top w:val="single" w:sz="4" w:space="0" w:color="auto"/>
              <w:left w:val="nil"/>
              <w:bottom w:val="nil"/>
              <w:right w:val="nil"/>
            </w:tcBorders>
          </w:tcPr>
          <w:p w:rsidR="002421FB" w:rsidRDefault="002421FB">
            <w:pPr>
              <w:pStyle w:val="ConsPlusNormal"/>
              <w:jc w:val="center"/>
            </w:pPr>
            <w:r>
              <w:t>(должность специалиста, фамилия, имя, отчество (при наличии)</w:t>
            </w:r>
          </w:p>
        </w:tc>
      </w:tr>
      <w:tr w:rsidR="002421FB">
        <w:tc>
          <w:tcPr>
            <w:tcW w:w="9071" w:type="dxa"/>
            <w:gridSpan w:val="6"/>
            <w:tcBorders>
              <w:top w:val="nil"/>
              <w:left w:val="nil"/>
              <w:bottom w:val="nil"/>
              <w:right w:val="nil"/>
            </w:tcBorders>
          </w:tcPr>
          <w:p w:rsidR="002421FB" w:rsidRDefault="002421FB">
            <w:pPr>
              <w:pStyle w:val="ConsPlusNormal"/>
              <w:jc w:val="both"/>
            </w:pPr>
            <w:r>
              <w:t>Заключение Экспертной группы по отчету о профессиональной деятельности специалиста _______________________________________________________</w:t>
            </w:r>
          </w:p>
        </w:tc>
      </w:tr>
      <w:tr w:rsidR="002421FB">
        <w:tc>
          <w:tcPr>
            <w:tcW w:w="9071" w:type="dxa"/>
            <w:gridSpan w:val="6"/>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4170" w:type="dxa"/>
            <w:gridSpan w:val="3"/>
            <w:tcBorders>
              <w:top w:val="single" w:sz="4" w:space="0" w:color="auto"/>
              <w:left w:val="nil"/>
              <w:bottom w:val="nil"/>
              <w:right w:val="nil"/>
            </w:tcBorders>
          </w:tcPr>
          <w:p w:rsidR="002421FB" w:rsidRDefault="002421FB">
            <w:pPr>
              <w:pStyle w:val="ConsPlusNormal"/>
              <w:jc w:val="both"/>
            </w:pPr>
            <w:r>
              <w:t>Результат тестирования:</w:t>
            </w:r>
          </w:p>
          <w:p w:rsidR="002421FB" w:rsidRDefault="002421FB">
            <w:pPr>
              <w:pStyle w:val="ConsPlusNormal"/>
              <w:jc w:val="both"/>
            </w:pPr>
            <w:r>
              <w:t>Наименование тестовой программы</w:t>
            </w:r>
          </w:p>
        </w:tc>
        <w:tc>
          <w:tcPr>
            <w:tcW w:w="4901" w:type="dxa"/>
            <w:gridSpan w:val="3"/>
            <w:tcBorders>
              <w:top w:val="single" w:sz="4" w:space="0" w:color="auto"/>
              <w:left w:val="nil"/>
              <w:bottom w:val="single" w:sz="4" w:space="0" w:color="auto"/>
              <w:right w:val="nil"/>
            </w:tcBorders>
          </w:tcPr>
          <w:p w:rsidR="002421FB" w:rsidRDefault="002421FB">
            <w:pPr>
              <w:pStyle w:val="ConsPlusNormal"/>
            </w:pPr>
          </w:p>
        </w:tc>
      </w:tr>
      <w:tr w:rsidR="002421FB">
        <w:tc>
          <w:tcPr>
            <w:tcW w:w="4608" w:type="dxa"/>
            <w:gridSpan w:val="4"/>
            <w:tcBorders>
              <w:top w:val="nil"/>
              <w:left w:val="nil"/>
              <w:bottom w:val="nil"/>
              <w:right w:val="nil"/>
            </w:tcBorders>
          </w:tcPr>
          <w:p w:rsidR="002421FB" w:rsidRDefault="002421FB">
            <w:pPr>
              <w:pStyle w:val="ConsPlusNormal"/>
              <w:jc w:val="both"/>
            </w:pPr>
            <w:r>
              <w:t>Результат выполнения тестовых заданий:</w:t>
            </w:r>
          </w:p>
        </w:tc>
        <w:tc>
          <w:tcPr>
            <w:tcW w:w="4123" w:type="dxa"/>
            <w:tcBorders>
              <w:top w:val="single" w:sz="4" w:space="0" w:color="auto"/>
              <w:left w:val="nil"/>
              <w:bottom w:val="single" w:sz="4" w:space="0" w:color="auto"/>
              <w:right w:val="nil"/>
            </w:tcBorders>
          </w:tcPr>
          <w:p w:rsidR="002421FB" w:rsidRDefault="002421FB">
            <w:pPr>
              <w:pStyle w:val="ConsPlusNormal"/>
            </w:pPr>
          </w:p>
        </w:tc>
        <w:tc>
          <w:tcPr>
            <w:tcW w:w="340" w:type="dxa"/>
            <w:tcBorders>
              <w:top w:val="single" w:sz="4" w:space="0" w:color="auto"/>
              <w:left w:val="nil"/>
              <w:bottom w:val="nil"/>
              <w:right w:val="nil"/>
            </w:tcBorders>
          </w:tcPr>
          <w:p w:rsidR="002421FB" w:rsidRDefault="002421FB">
            <w:pPr>
              <w:pStyle w:val="ConsPlusNormal"/>
              <w:jc w:val="both"/>
            </w:pPr>
            <w:r>
              <w:t>%</w:t>
            </w:r>
          </w:p>
        </w:tc>
      </w:tr>
      <w:tr w:rsidR="002421FB">
        <w:tc>
          <w:tcPr>
            <w:tcW w:w="4608" w:type="dxa"/>
            <w:gridSpan w:val="4"/>
            <w:tcBorders>
              <w:top w:val="nil"/>
              <w:left w:val="nil"/>
              <w:bottom w:val="nil"/>
              <w:right w:val="nil"/>
            </w:tcBorders>
          </w:tcPr>
          <w:p w:rsidR="002421FB" w:rsidRDefault="002421FB">
            <w:pPr>
              <w:pStyle w:val="ConsPlusNormal"/>
            </w:pPr>
          </w:p>
        </w:tc>
        <w:tc>
          <w:tcPr>
            <w:tcW w:w="4123" w:type="dxa"/>
            <w:tcBorders>
              <w:top w:val="single" w:sz="4" w:space="0" w:color="auto"/>
              <w:left w:val="nil"/>
              <w:bottom w:val="nil"/>
              <w:right w:val="nil"/>
            </w:tcBorders>
          </w:tcPr>
          <w:p w:rsidR="002421FB" w:rsidRDefault="002421FB">
            <w:pPr>
              <w:pStyle w:val="ConsPlusNormal"/>
              <w:jc w:val="center"/>
            </w:pPr>
            <w:r>
              <w:t>(процент успешно выполненного объема тестовых заданий)</w:t>
            </w:r>
          </w:p>
        </w:tc>
        <w:tc>
          <w:tcPr>
            <w:tcW w:w="340" w:type="dxa"/>
            <w:tcBorders>
              <w:top w:val="nil"/>
              <w:left w:val="nil"/>
              <w:bottom w:val="nil"/>
              <w:right w:val="nil"/>
            </w:tcBorders>
          </w:tcPr>
          <w:p w:rsidR="002421FB" w:rsidRDefault="002421FB">
            <w:pPr>
              <w:pStyle w:val="ConsPlusNormal"/>
            </w:pPr>
          </w:p>
        </w:tc>
      </w:tr>
      <w:tr w:rsidR="002421FB">
        <w:tc>
          <w:tcPr>
            <w:tcW w:w="3135" w:type="dxa"/>
            <w:gridSpan w:val="2"/>
            <w:tcBorders>
              <w:top w:val="nil"/>
              <w:left w:val="nil"/>
              <w:bottom w:val="nil"/>
              <w:right w:val="nil"/>
            </w:tcBorders>
          </w:tcPr>
          <w:p w:rsidR="002421FB" w:rsidRDefault="002421FB">
            <w:pPr>
              <w:pStyle w:val="ConsPlusNormal"/>
              <w:jc w:val="both"/>
            </w:pPr>
            <w:r>
              <w:t>Результаты собеседования:</w:t>
            </w:r>
          </w:p>
        </w:tc>
        <w:tc>
          <w:tcPr>
            <w:tcW w:w="5936" w:type="dxa"/>
            <w:gridSpan w:val="4"/>
            <w:tcBorders>
              <w:top w:val="nil"/>
              <w:left w:val="nil"/>
              <w:bottom w:val="single" w:sz="4" w:space="0" w:color="auto"/>
              <w:right w:val="nil"/>
            </w:tcBorders>
          </w:tcPr>
          <w:p w:rsidR="002421FB" w:rsidRDefault="002421FB">
            <w:pPr>
              <w:pStyle w:val="ConsPlusNormal"/>
            </w:pPr>
          </w:p>
        </w:tc>
      </w:tr>
      <w:tr w:rsidR="002421FB">
        <w:tc>
          <w:tcPr>
            <w:tcW w:w="3135" w:type="dxa"/>
            <w:gridSpan w:val="2"/>
            <w:tcBorders>
              <w:top w:val="nil"/>
              <w:left w:val="nil"/>
              <w:bottom w:val="nil"/>
              <w:right w:val="nil"/>
            </w:tcBorders>
          </w:tcPr>
          <w:p w:rsidR="002421FB" w:rsidRDefault="002421FB">
            <w:pPr>
              <w:pStyle w:val="ConsPlusNormal"/>
            </w:pPr>
          </w:p>
        </w:tc>
        <w:tc>
          <w:tcPr>
            <w:tcW w:w="5936" w:type="dxa"/>
            <w:gridSpan w:val="4"/>
            <w:tcBorders>
              <w:top w:val="single" w:sz="4" w:space="0" w:color="auto"/>
              <w:left w:val="nil"/>
              <w:bottom w:val="nil"/>
              <w:right w:val="nil"/>
            </w:tcBorders>
          </w:tcPr>
          <w:p w:rsidR="002421FB" w:rsidRDefault="002421FB">
            <w:pPr>
              <w:pStyle w:val="ConsPlusNormal"/>
              <w:jc w:val="center"/>
            </w:pPr>
            <w:r>
              <w:t>(вопросы к специалисту и содержание ответов на них)</w:t>
            </w:r>
          </w:p>
        </w:tc>
      </w:tr>
      <w:tr w:rsidR="002421FB">
        <w:tc>
          <w:tcPr>
            <w:tcW w:w="9071" w:type="dxa"/>
            <w:gridSpan w:val="6"/>
            <w:tcBorders>
              <w:top w:val="nil"/>
              <w:left w:val="nil"/>
              <w:bottom w:val="single" w:sz="4" w:space="0" w:color="auto"/>
              <w:right w:val="nil"/>
            </w:tcBorders>
          </w:tcPr>
          <w:p w:rsidR="002421FB" w:rsidRDefault="002421FB">
            <w:pPr>
              <w:pStyle w:val="ConsPlusNormal"/>
            </w:pPr>
          </w:p>
        </w:tc>
      </w:tr>
      <w:tr w:rsidR="002421FB">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2421FB" w:rsidRDefault="002421FB">
            <w:pPr>
              <w:pStyle w:val="ConsPlusNormal"/>
            </w:pPr>
          </w:p>
        </w:tc>
      </w:tr>
    </w:tbl>
    <w:p w:rsidR="002421FB" w:rsidRDefault="00242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421FB">
        <w:tc>
          <w:tcPr>
            <w:tcW w:w="9071" w:type="dxa"/>
            <w:tcBorders>
              <w:top w:val="nil"/>
              <w:left w:val="nil"/>
              <w:bottom w:val="nil"/>
              <w:right w:val="nil"/>
            </w:tcBorders>
          </w:tcPr>
          <w:p w:rsidR="002421FB" w:rsidRDefault="002421FB">
            <w:pPr>
              <w:pStyle w:val="ConsPlusNormal"/>
              <w:jc w:val="both"/>
            </w:pPr>
            <w:r>
              <w:t>Решение:</w:t>
            </w:r>
          </w:p>
        </w:tc>
      </w:tr>
    </w:tbl>
    <w:p w:rsidR="002421FB" w:rsidRDefault="002421F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8"/>
        <w:gridCol w:w="998"/>
        <w:gridCol w:w="649"/>
        <w:gridCol w:w="312"/>
        <w:gridCol w:w="2892"/>
      </w:tblGrid>
      <w:tr w:rsidR="002421FB">
        <w:tc>
          <w:tcPr>
            <w:tcW w:w="4218" w:type="dxa"/>
            <w:tcBorders>
              <w:top w:val="nil"/>
              <w:left w:val="nil"/>
              <w:bottom w:val="nil"/>
              <w:right w:val="nil"/>
            </w:tcBorders>
          </w:tcPr>
          <w:p w:rsidR="002421FB" w:rsidRDefault="002421FB">
            <w:pPr>
              <w:pStyle w:val="ConsPlusNormal"/>
              <w:jc w:val="both"/>
            </w:pPr>
            <w:r>
              <w:t>Присвоить/Отказать в присвоении</w:t>
            </w:r>
          </w:p>
        </w:tc>
        <w:tc>
          <w:tcPr>
            <w:tcW w:w="1959" w:type="dxa"/>
            <w:gridSpan w:val="3"/>
            <w:tcBorders>
              <w:top w:val="nil"/>
              <w:left w:val="nil"/>
              <w:bottom w:val="single" w:sz="4" w:space="0" w:color="auto"/>
              <w:right w:val="nil"/>
            </w:tcBorders>
          </w:tcPr>
          <w:p w:rsidR="002421FB" w:rsidRDefault="002421FB">
            <w:pPr>
              <w:pStyle w:val="ConsPlusNormal"/>
            </w:pPr>
          </w:p>
        </w:tc>
        <w:tc>
          <w:tcPr>
            <w:tcW w:w="2892" w:type="dxa"/>
            <w:tcBorders>
              <w:top w:val="nil"/>
              <w:left w:val="nil"/>
              <w:bottom w:val="nil"/>
              <w:right w:val="nil"/>
            </w:tcBorders>
          </w:tcPr>
          <w:p w:rsidR="002421FB" w:rsidRDefault="002421FB">
            <w:pPr>
              <w:pStyle w:val="ConsPlusNormal"/>
              <w:jc w:val="right"/>
            </w:pPr>
            <w:r>
              <w:t>квалификационную(-ой)</w:t>
            </w:r>
          </w:p>
        </w:tc>
      </w:tr>
      <w:tr w:rsidR="002421FB">
        <w:tc>
          <w:tcPr>
            <w:tcW w:w="4218" w:type="dxa"/>
            <w:tcBorders>
              <w:top w:val="nil"/>
              <w:left w:val="nil"/>
              <w:bottom w:val="nil"/>
              <w:right w:val="nil"/>
            </w:tcBorders>
          </w:tcPr>
          <w:p w:rsidR="002421FB" w:rsidRDefault="002421FB">
            <w:pPr>
              <w:pStyle w:val="ConsPlusNormal"/>
            </w:pPr>
          </w:p>
        </w:tc>
        <w:tc>
          <w:tcPr>
            <w:tcW w:w="1959" w:type="dxa"/>
            <w:gridSpan w:val="3"/>
            <w:tcBorders>
              <w:top w:val="single" w:sz="4" w:space="0" w:color="auto"/>
              <w:left w:val="nil"/>
              <w:bottom w:val="nil"/>
              <w:right w:val="nil"/>
            </w:tcBorders>
          </w:tcPr>
          <w:p w:rsidR="002421FB" w:rsidRDefault="002421FB">
            <w:pPr>
              <w:pStyle w:val="ConsPlusNormal"/>
              <w:jc w:val="center"/>
            </w:pPr>
            <w:r>
              <w:t>(высшая, первая, вторая)</w:t>
            </w:r>
          </w:p>
        </w:tc>
        <w:tc>
          <w:tcPr>
            <w:tcW w:w="2892" w:type="dxa"/>
            <w:tcBorders>
              <w:top w:val="nil"/>
              <w:left w:val="nil"/>
              <w:bottom w:val="nil"/>
              <w:right w:val="nil"/>
            </w:tcBorders>
          </w:tcPr>
          <w:p w:rsidR="002421FB" w:rsidRDefault="002421FB">
            <w:pPr>
              <w:pStyle w:val="ConsPlusNormal"/>
            </w:pPr>
          </w:p>
        </w:tc>
      </w:tr>
      <w:tr w:rsidR="002421FB">
        <w:tc>
          <w:tcPr>
            <w:tcW w:w="5216" w:type="dxa"/>
            <w:gridSpan w:val="2"/>
            <w:tcBorders>
              <w:top w:val="nil"/>
              <w:left w:val="nil"/>
              <w:bottom w:val="nil"/>
              <w:right w:val="nil"/>
            </w:tcBorders>
          </w:tcPr>
          <w:p w:rsidR="002421FB" w:rsidRDefault="002421FB">
            <w:pPr>
              <w:pStyle w:val="ConsPlusNormal"/>
            </w:pPr>
            <w:r>
              <w:t>категорию(-и) по специальности (должности)</w:t>
            </w:r>
          </w:p>
        </w:tc>
        <w:tc>
          <w:tcPr>
            <w:tcW w:w="3853" w:type="dxa"/>
            <w:gridSpan w:val="3"/>
            <w:tcBorders>
              <w:top w:val="nil"/>
              <w:left w:val="nil"/>
              <w:bottom w:val="single" w:sz="4" w:space="0" w:color="auto"/>
              <w:right w:val="nil"/>
            </w:tcBorders>
          </w:tcPr>
          <w:p w:rsidR="002421FB" w:rsidRDefault="002421FB">
            <w:pPr>
              <w:pStyle w:val="ConsPlusNormal"/>
            </w:pPr>
          </w:p>
        </w:tc>
      </w:tr>
      <w:tr w:rsidR="002421FB">
        <w:tc>
          <w:tcPr>
            <w:tcW w:w="5216" w:type="dxa"/>
            <w:gridSpan w:val="2"/>
            <w:tcBorders>
              <w:top w:val="nil"/>
              <w:left w:val="nil"/>
              <w:bottom w:val="nil"/>
              <w:right w:val="nil"/>
            </w:tcBorders>
          </w:tcPr>
          <w:p w:rsidR="002421FB" w:rsidRDefault="002421FB">
            <w:pPr>
              <w:pStyle w:val="ConsPlusNormal"/>
            </w:pPr>
          </w:p>
        </w:tc>
        <w:tc>
          <w:tcPr>
            <w:tcW w:w="3853" w:type="dxa"/>
            <w:gridSpan w:val="3"/>
            <w:tcBorders>
              <w:top w:val="single" w:sz="4" w:space="0" w:color="auto"/>
              <w:left w:val="nil"/>
              <w:bottom w:val="nil"/>
              <w:right w:val="nil"/>
            </w:tcBorders>
          </w:tcPr>
          <w:p w:rsidR="002421FB" w:rsidRDefault="002421FB">
            <w:pPr>
              <w:pStyle w:val="ConsPlusNormal"/>
              <w:jc w:val="center"/>
            </w:pPr>
            <w:r>
              <w:t xml:space="preserve">(наименование специальности, </w:t>
            </w:r>
            <w:r>
              <w:lastRenderedPageBreak/>
              <w:t>(должности)</w:t>
            </w:r>
          </w:p>
        </w:tc>
      </w:tr>
      <w:tr w:rsidR="002421FB">
        <w:tc>
          <w:tcPr>
            <w:tcW w:w="9069" w:type="dxa"/>
            <w:gridSpan w:val="5"/>
            <w:tcBorders>
              <w:top w:val="nil"/>
              <w:left w:val="nil"/>
              <w:bottom w:val="nil"/>
              <w:right w:val="nil"/>
            </w:tcBorders>
          </w:tcPr>
          <w:p w:rsidR="002421FB" w:rsidRDefault="002421FB">
            <w:pPr>
              <w:pStyle w:val="ConsPlusNormal"/>
              <w:jc w:val="both"/>
            </w:pPr>
            <w:r>
              <w:lastRenderedPageBreak/>
              <w:t>Принято открытым голосованием: за _________, против __________</w:t>
            </w:r>
          </w:p>
        </w:tc>
      </w:tr>
      <w:tr w:rsidR="002421FB">
        <w:tc>
          <w:tcPr>
            <w:tcW w:w="5865" w:type="dxa"/>
            <w:gridSpan w:val="3"/>
            <w:tcBorders>
              <w:top w:val="nil"/>
              <w:left w:val="nil"/>
              <w:bottom w:val="nil"/>
              <w:right w:val="nil"/>
            </w:tcBorders>
          </w:tcPr>
          <w:p w:rsidR="002421FB" w:rsidRDefault="002421FB">
            <w:pPr>
              <w:pStyle w:val="ConsPlusNormal"/>
              <w:jc w:val="both"/>
            </w:pPr>
            <w:r>
              <w:t>Наличие особого мнения члена Экспертной группы</w:t>
            </w:r>
          </w:p>
        </w:tc>
        <w:tc>
          <w:tcPr>
            <w:tcW w:w="3204" w:type="dxa"/>
            <w:gridSpan w:val="2"/>
            <w:tcBorders>
              <w:top w:val="nil"/>
              <w:left w:val="nil"/>
              <w:bottom w:val="single" w:sz="4" w:space="0" w:color="auto"/>
              <w:right w:val="nil"/>
            </w:tcBorders>
          </w:tcPr>
          <w:p w:rsidR="002421FB" w:rsidRDefault="002421FB">
            <w:pPr>
              <w:pStyle w:val="ConsPlusNormal"/>
            </w:pPr>
          </w:p>
        </w:tc>
      </w:tr>
      <w:tr w:rsidR="002421FB">
        <w:tc>
          <w:tcPr>
            <w:tcW w:w="9069" w:type="dxa"/>
            <w:gridSpan w:val="5"/>
            <w:tcBorders>
              <w:top w:val="nil"/>
              <w:left w:val="nil"/>
              <w:bottom w:val="single" w:sz="4" w:space="0" w:color="auto"/>
              <w:right w:val="nil"/>
            </w:tcBorders>
          </w:tcPr>
          <w:p w:rsidR="002421FB" w:rsidRDefault="002421FB">
            <w:pPr>
              <w:pStyle w:val="ConsPlusNormal"/>
            </w:pPr>
          </w:p>
        </w:tc>
      </w:tr>
      <w:tr w:rsidR="002421FB">
        <w:tc>
          <w:tcPr>
            <w:tcW w:w="9069" w:type="dxa"/>
            <w:gridSpan w:val="5"/>
            <w:tcBorders>
              <w:top w:val="single" w:sz="4" w:space="0" w:color="auto"/>
              <w:left w:val="nil"/>
              <w:bottom w:val="nil"/>
              <w:right w:val="nil"/>
            </w:tcBorders>
          </w:tcPr>
          <w:p w:rsidR="002421FB" w:rsidRDefault="002421FB">
            <w:pPr>
              <w:pStyle w:val="ConsPlusNormal"/>
              <w:jc w:val="center"/>
            </w:pPr>
            <w:r>
              <w:t>(отметка о наличии или об отсутствии особого мнения члена Экспертной группы)</w:t>
            </w:r>
          </w:p>
        </w:tc>
      </w:tr>
      <w:tr w:rsidR="002421FB">
        <w:tc>
          <w:tcPr>
            <w:tcW w:w="9069" w:type="dxa"/>
            <w:gridSpan w:val="5"/>
            <w:tcBorders>
              <w:top w:val="nil"/>
              <w:left w:val="nil"/>
              <w:bottom w:val="single" w:sz="4" w:space="0" w:color="auto"/>
              <w:right w:val="nil"/>
            </w:tcBorders>
          </w:tcPr>
          <w:p w:rsidR="002421FB" w:rsidRDefault="002421FB">
            <w:pPr>
              <w:pStyle w:val="ConsPlusNormal"/>
            </w:pPr>
          </w:p>
        </w:tc>
      </w:tr>
    </w:tbl>
    <w:p w:rsidR="002421FB" w:rsidRDefault="002421F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340"/>
        <w:gridCol w:w="4706"/>
      </w:tblGrid>
      <w:tr w:rsidR="002421FB">
        <w:tc>
          <w:tcPr>
            <w:tcW w:w="2665" w:type="dxa"/>
            <w:vMerge w:val="restart"/>
            <w:tcBorders>
              <w:top w:val="nil"/>
              <w:left w:val="nil"/>
              <w:bottom w:val="nil"/>
              <w:right w:val="nil"/>
            </w:tcBorders>
          </w:tcPr>
          <w:p w:rsidR="002421FB" w:rsidRDefault="002421FB">
            <w:pPr>
              <w:pStyle w:val="ConsPlusNormal"/>
            </w:pPr>
            <w:r>
              <w:t>Председатель Экспертной группы</w:t>
            </w:r>
          </w:p>
        </w:tc>
        <w:tc>
          <w:tcPr>
            <w:tcW w:w="1361" w:type="dxa"/>
            <w:tcBorders>
              <w:top w:val="nil"/>
              <w:left w:val="nil"/>
              <w:bottom w:val="single" w:sz="4" w:space="0" w:color="auto"/>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706" w:type="dxa"/>
            <w:tcBorders>
              <w:top w:val="nil"/>
              <w:left w:val="nil"/>
              <w:bottom w:val="single" w:sz="4" w:space="0" w:color="auto"/>
              <w:right w:val="nil"/>
            </w:tcBorders>
          </w:tcPr>
          <w:p w:rsidR="002421FB" w:rsidRDefault="002421FB">
            <w:pPr>
              <w:pStyle w:val="ConsPlusNormal"/>
            </w:pPr>
          </w:p>
        </w:tc>
      </w:tr>
      <w:tr w:rsidR="002421FB">
        <w:tblPrEx>
          <w:tblBorders>
            <w:insideH w:val="none" w:sz="0" w:space="0" w:color="auto"/>
          </w:tblBorders>
        </w:tblPrEx>
        <w:tc>
          <w:tcPr>
            <w:tcW w:w="2665" w:type="dxa"/>
            <w:vMerge/>
            <w:tcBorders>
              <w:top w:val="nil"/>
              <w:left w:val="nil"/>
              <w:bottom w:val="nil"/>
              <w:right w:val="nil"/>
            </w:tcBorders>
          </w:tcPr>
          <w:p w:rsidR="002421FB" w:rsidRDefault="002421FB">
            <w:pPr>
              <w:pStyle w:val="ConsPlusNormal"/>
            </w:pPr>
          </w:p>
        </w:tc>
        <w:tc>
          <w:tcPr>
            <w:tcW w:w="1361" w:type="dxa"/>
            <w:tcBorders>
              <w:top w:val="single" w:sz="4" w:space="0" w:color="auto"/>
              <w:left w:val="nil"/>
              <w:bottom w:val="nil"/>
              <w:right w:val="nil"/>
            </w:tcBorders>
          </w:tcPr>
          <w:p w:rsidR="002421FB" w:rsidRDefault="002421FB">
            <w:pPr>
              <w:pStyle w:val="ConsPlusNormal"/>
              <w:jc w:val="center"/>
            </w:pPr>
            <w:r>
              <w:t>подпись</w:t>
            </w:r>
          </w:p>
        </w:tc>
        <w:tc>
          <w:tcPr>
            <w:tcW w:w="340" w:type="dxa"/>
            <w:tcBorders>
              <w:top w:val="nil"/>
              <w:left w:val="nil"/>
              <w:bottom w:val="nil"/>
              <w:right w:val="nil"/>
            </w:tcBorders>
          </w:tcPr>
          <w:p w:rsidR="002421FB" w:rsidRDefault="002421FB">
            <w:pPr>
              <w:pStyle w:val="ConsPlusNormal"/>
            </w:pPr>
          </w:p>
        </w:tc>
        <w:tc>
          <w:tcPr>
            <w:tcW w:w="4706"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blPrEx>
          <w:tblBorders>
            <w:insideH w:val="none" w:sz="0" w:space="0" w:color="auto"/>
          </w:tblBorders>
        </w:tblPrEx>
        <w:tc>
          <w:tcPr>
            <w:tcW w:w="2665" w:type="dxa"/>
            <w:tcBorders>
              <w:top w:val="nil"/>
              <w:left w:val="nil"/>
              <w:bottom w:val="nil"/>
              <w:right w:val="nil"/>
            </w:tcBorders>
          </w:tcPr>
          <w:p w:rsidR="002421FB" w:rsidRDefault="002421FB">
            <w:pPr>
              <w:pStyle w:val="ConsPlusNormal"/>
            </w:pPr>
          </w:p>
        </w:tc>
        <w:tc>
          <w:tcPr>
            <w:tcW w:w="1361" w:type="dxa"/>
            <w:tcBorders>
              <w:top w:val="nil"/>
              <w:left w:val="nil"/>
              <w:bottom w:val="nil"/>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706" w:type="dxa"/>
            <w:tcBorders>
              <w:top w:val="nil"/>
              <w:left w:val="nil"/>
              <w:bottom w:val="nil"/>
              <w:right w:val="nil"/>
            </w:tcBorders>
          </w:tcPr>
          <w:p w:rsidR="002421FB" w:rsidRDefault="002421FB">
            <w:pPr>
              <w:pStyle w:val="ConsPlusNormal"/>
            </w:pPr>
          </w:p>
        </w:tc>
      </w:tr>
      <w:tr w:rsidR="002421FB">
        <w:tblPrEx>
          <w:tblBorders>
            <w:insideH w:val="none" w:sz="0" w:space="0" w:color="auto"/>
          </w:tblBorders>
        </w:tblPrEx>
        <w:tc>
          <w:tcPr>
            <w:tcW w:w="2665" w:type="dxa"/>
            <w:tcBorders>
              <w:top w:val="nil"/>
              <w:left w:val="nil"/>
              <w:bottom w:val="nil"/>
              <w:right w:val="nil"/>
            </w:tcBorders>
          </w:tcPr>
          <w:p w:rsidR="002421FB" w:rsidRDefault="002421FB">
            <w:pPr>
              <w:pStyle w:val="ConsPlusNormal"/>
            </w:pPr>
            <w:r>
              <w:t>Члены Экспертной группы:</w:t>
            </w:r>
          </w:p>
        </w:tc>
        <w:tc>
          <w:tcPr>
            <w:tcW w:w="1361" w:type="dxa"/>
            <w:tcBorders>
              <w:top w:val="nil"/>
              <w:left w:val="nil"/>
              <w:bottom w:val="single" w:sz="4" w:space="0" w:color="auto"/>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706" w:type="dxa"/>
            <w:tcBorders>
              <w:top w:val="nil"/>
              <w:left w:val="nil"/>
              <w:bottom w:val="single" w:sz="4" w:space="0" w:color="auto"/>
              <w:right w:val="nil"/>
            </w:tcBorders>
          </w:tcPr>
          <w:p w:rsidR="002421FB" w:rsidRDefault="002421FB">
            <w:pPr>
              <w:pStyle w:val="ConsPlusNormal"/>
            </w:pPr>
          </w:p>
        </w:tc>
      </w:tr>
      <w:tr w:rsidR="002421FB">
        <w:tblPrEx>
          <w:tblBorders>
            <w:insideH w:val="none" w:sz="0" w:space="0" w:color="auto"/>
          </w:tblBorders>
        </w:tblPrEx>
        <w:tc>
          <w:tcPr>
            <w:tcW w:w="2665" w:type="dxa"/>
            <w:tcBorders>
              <w:top w:val="nil"/>
              <w:left w:val="nil"/>
              <w:bottom w:val="nil"/>
              <w:right w:val="nil"/>
            </w:tcBorders>
          </w:tcPr>
          <w:p w:rsidR="002421FB" w:rsidRDefault="002421FB">
            <w:pPr>
              <w:pStyle w:val="ConsPlusNormal"/>
            </w:pPr>
          </w:p>
        </w:tc>
        <w:tc>
          <w:tcPr>
            <w:tcW w:w="1361" w:type="dxa"/>
            <w:tcBorders>
              <w:top w:val="single" w:sz="4" w:space="0" w:color="auto"/>
              <w:left w:val="nil"/>
              <w:bottom w:val="nil"/>
              <w:right w:val="nil"/>
            </w:tcBorders>
          </w:tcPr>
          <w:p w:rsidR="002421FB" w:rsidRDefault="002421FB">
            <w:pPr>
              <w:pStyle w:val="ConsPlusNormal"/>
              <w:jc w:val="center"/>
            </w:pPr>
            <w:r>
              <w:t>подпись</w:t>
            </w:r>
          </w:p>
        </w:tc>
        <w:tc>
          <w:tcPr>
            <w:tcW w:w="340" w:type="dxa"/>
            <w:tcBorders>
              <w:top w:val="nil"/>
              <w:left w:val="nil"/>
              <w:bottom w:val="nil"/>
              <w:right w:val="nil"/>
            </w:tcBorders>
          </w:tcPr>
          <w:p w:rsidR="002421FB" w:rsidRDefault="002421FB">
            <w:pPr>
              <w:pStyle w:val="ConsPlusNormal"/>
            </w:pPr>
          </w:p>
        </w:tc>
        <w:tc>
          <w:tcPr>
            <w:tcW w:w="4706"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r w:rsidR="002421FB">
        <w:tblPrEx>
          <w:tblBorders>
            <w:insideH w:val="none" w:sz="0" w:space="0" w:color="auto"/>
          </w:tblBorders>
        </w:tblPrEx>
        <w:tc>
          <w:tcPr>
            <w:tcW w:w="2665" w:type="dxa"/>
            <w:tcBorders>
              <w:top w:val="nil"/>
              <w:left w:val="nil"/>
              <w:bottom w:val="nil"/>
              <w:right w:val="nil"/>
            </w:tcBorders>
          </w:tcPr>
          <w:p w:rsidR="002421FB" w:rsidRDefault="002421FB">
            <w:pPr>
              <w:pStyle w:val="ConsPlusNormal"/>
            </w:pPr>
          </w:p>
        </w:tc>
        <w:tc>
          <w:tcPr>
            <w:tcW w:w="1361" w:type="dxa"/>
            <w:tcBorders>
              <w:top w:val="nil"/>
              <w:left w:val="nil"/>
              <w:bottom w:val="nil"/>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706" w:type="dxa"/>
            <w:tcBorders>
              <w:top w:val="nil"/>
              <w:left w:val="nil"/>
              <w:bottom w:val="nil"/>
              <w:right w:val="nil"/>
            </w:tcBorders>
          </w:tcPr>
          <w:p w:rsidR="002421FB" w:rsidRDefault="002421FB">
            <w:pPr>
              <w:pStyle w:val="ConsPlusNormal"/>
            </w:pPr>
          </w:p>
        </w:tc>
      </w:tr>
      <w:tr w:rsidR="002421FB">
        <w:tblPrEx>
          <w:tblBorders>
            <w:insideH w:val="none" w:sz="0" w:space="0" w:color="auto"/>
          </w:tblBorders>
        </w:tblPrEx>
        <w:tc>
          <w:tcPr>
            <w:tcW w:w="2665" w:type="dxa"/>
            <w:vMerge w:val="restart"/>
            <w:tcBorders>
              <w:top w:val="nil"/>
              <w:left w:val="nil"/>
              <w:bottom w:val="nil"/>
              <w:right w:val="nil"/>
            </w:tcBorders>
          </w:tcPr>
          <w:p w:rsidR="002421FB" w:rsidRDefault="002421FB">
            <w:pPr>
              <w:pStyle w:val="ConsPlusNormal"/>
            </w:pPr>
            <w:r>
              <w:t>Ответственный секретарь Экспертной группы</w:t>
            </w:r>
          </w:p>
        </w:tc>
        <w:tc>
          <w:tcPr>
            <w:tcW w:w="1361" w:type="dxa"/>
            <w:tcBorders>
              <w:top w:val="nil"/>
              <w:left w:val="nil"/>
              <w:bottom w:val="single" w:sz="4" w:space="0" w:color="auto"/>
              <w:right w:val="nil"/>
            </w:tcBorders>
          </w:tcPr>
          <w:p w:rsidR="002421FB" w:rsidRDefault="002421FB">
            <w:pPr>
              <w:pStyle w:val="ConsPlusNormal"/>
            </w:pPr>
          </w:p>
        </w:tc>
        <w:tc>
          <w:tcPr>
            <w:tcW w:w="340" w:type="dxa"/>
            <w:tcBorders>
              <w:top w:val="nil"/>
              <w:left w:val="nil"/>
              <w:bottom w:val="nil"/>
              <w:right w:val="nil"/>
            </w:tcBorders>
          </w:tcPr>
          <w:p w:rsidR="002421FB" w:rsidRDefault="002421FB">
            <w:pPr>
              <w:pStyle w:val="ConsPlusNormal"/>
            </w:pPr>
          </w:p>
        </w:tc>
        <w:tc>
          <w:tcPr>
            <w:tcW w:w="4706" w:type="dxa"/>
            <w:tcBorders>
              <w:top w:val="nil"/>
              <w:left w:val="nil"/>
              <w:bottom w:val="single" w:sz="4" w:space="0" w:color="auto"/>
              <w:right w:val="nil"/>
            </w:tcBorders>
          </w:tcPr>
          <w:p w:rsidR="002421FB" w:rsidRDefault="002421FB">
            <w:pPr>
              <w:pStyle w:val="ConsPlusNormal"/>
            </w:pPr>
          </w:p>
        </w:tc>
      </w:tr>
      <w:tr w:rsidR="002421FB">
        <w:tc>
          <w:tcPr>
            <w:tcW w:w="2665" w:type="dxa"/>
            <w:vMerge/>
            <w:tcBorders>
              <w:top w:val="nil"/>
              <w:left w:val="nil"/>
              <w:bottom w:val="nil"/>
              <w:right w:val="nil"/>
            </w:tcBorders>
          </w:tcPr>
          <w:p w:rsidR="002421FB" w:rsidRDefault="002421FB">
            <w:pPr>
              <w:pStyle w:val="ConsPlusNormal"/>
            </w:pPr>
          </w:p>
        </w:tc>
        <w:tc>
          <w:tcPr>
            <w:tcW w:w="1361" w:type="dxa"/>
            <w:tcBorders>
              <w:top w:val="single" w:sz="4" w:space="0" w:color="auto"/>
              <w:left w:val="nil"/>
              <w:bottom w:val="nil"/>
              <w:right w:val="nil"/>
            </w:tcBorders>
          </w:tcPr>
          <w:p w:rsidR="002421FB" w:rsidRDefault="002421FB">
            <w:pPr>
              <w:pStyle w:val="ConsPlusNormal"/>
              <w:jc w:val="center"/>
            </w:pPr>
            <w:r>
              <w:t>подпись</w:t>
            </w:r>
          </w:p>
        </w:tc>
        <w:tc>
          <w:tcPr>
            <w:tcW w:w="340" w:type="dxa"/>
            <w:tcBorders>
              <w:top w:val="nil"/>
              <w:left w:val="nil"/>
              <w:bottom w:val="nil"/>
              <w:right w:val="nil"/>
            </w:tcBorders>
          </w:tcPr>
          <w:p w:rsidR="002421FB" w:rsidRDefault="002421FB">
            <w:pPr>
              <w:pStyle w:val="ConsPlusNormal"/>
            </w:pPr>
          </w:p>
        </w:tc>
        <w:tc>
          <w:tcPr>
            <w:tcW w:w="4706" w:type="dxa"/>
            <w:tcBorders>
              <w:top w:val="single" w:sz="4" w:space="0" w:color="auto"/>
              <w:left w:val="nil"/>
              <w:bottom w:val="nil"/>
              <w:right w:val="nil"/>
            </w:tcBorders>
          </w:tcPr>
          <w:p w:rsidR="002421FB" w:rsidRDefault="002421FB">
            <w:pPr>
              <w:pStyle w:val="ConsPlusNormal"/>
              <w:jc w:val="center"/>
            </w:pPr>
            <w:r>
              <w:t>(фамилия, имя, отчество (при наличии)</w:t>
            </w:r>
          </w:p>
        </w:tc>
      </w:tr>
    </w:tbl>
    <w:p w:rsidR="002421FB" w:rsidRDefault="002421FB">
      <w:pPr>
        <w:pStyle w:val="ConsPlusNormal"/>
        <w:jc w:val="both"/>
      </w:pPr>
    </w:p>
    <w:p w:rsidR="002421FB" w:rsidRDefault="002421FB">
      <w:pPr>
        <w:pStyle w:val="ConsPlusNormal"/>
        <w:jc w:val="both"/>
      </w:pPr>
    </w:p>
    <w:p w:rsidR="002421FB" w:rsidRDefault="002421FB">
      <w:pPr>
        <w:pStyle w:val="ConsPlusNormal"/>
        <w:pBdr>
          <w:bottom w:val="single" w:sz="6" w:space="0" w:color="auto"/>
        </w:pBdr>
        <w:spacing w:before="100" w:after="100"/>
        <w:jc w:val="both"/>
        <w:rPr>
          <w:sz w:val="2"/>
          <w:szCs w:val="2"/>
        </w:rPr>
      </w:pPr>
    </w:p>
    <w:p w:rsidR="00FE22C3" w:rsidRDefault="00FE22C3">
      <w:bookmarkStart w:id="6" w:name="_GoBack"/>
      <w:bookmarkEnd w:id="6"/>
    </w:p>
    <w:sectPr w:rsidR="00FE22C3" w:rsidSect="00631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FB"/>
    <w:rsid w:val="002421FB"/>
    <w:rsid w:val="00FE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1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2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21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21F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1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2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21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21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772A73D94FE01EE358BB5D6E66F74FF3D61B53220799CB646C7CE18D5FF3D5DA7C8D952FEA1AC4B09D9AF2876H2K" TargetMode="External"/><Relationship Id="rId13" Type="http://schemas.openxmlformats.org/officeDocument/2006/relationships/hyperlink" Target="consultantplus://offline/ref=E76772A73D94FE01EE358BB5D6E66F74FD3B64B03226799CB646C7CE18D5FF3D5DA7C8D952FEA1AC4B09D9AF2876H2K" TargetMode="External"/><Relationship Id="rId18" Type="http://schemas.openxmlformats.org/officeDocument/2006/relationships/hyperlink" Target="consultantplus://offline/ref=E76772A73D94FE01EE358BB5D6E66F74F83966B23D27799CB646C7CE18D5FF3D4FA790D550F6BCAA471C8FFE6E35309147D52172D249A47173H9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76772A73D94FE01EE358BB5D6E66F74F83967BB3825799CB646C7CE18D5FF3D4FA790D550F6BEAF461C8FFE6E35309147D52172D249A47173H9K" TargetMode="External"/><Relationship Id="rId12" Type="http://schemas.openxmlformats.org/officeDocument/2006/relationships/hyperlink" Target="consultantplus://offline/ref=E76772A73D94FE01EE358BB5D6E66F74FF3F67B13D26799CB646C7CE18D5FF3D5DA7C8D952FEA1AC4B09D9AF2876H2K" TargetMode="External"/><Relationship Id="rId17" Type="http://schemas.openxmlformats.org/officeDocument/2006/relationships/hyperlink" Target="consultantplus://offline/ref=E76772A73D94FE01EE358BB5D6E66F74F83966B33F27799CB646C7CE18D5FF3D4FA790D653F0BFA716469FFA2762358D4FC23F79CC497AH6K" TargetMode="External"/><Relationship Id="rId2" Type="http://schemas.microsoft.com/office/2007/relationships/stylesWithEffects" Target="stylesWithEffects.xml"/><Relationship Id="rId16" Type="http://schemas.openxmlformats.org/officeDocument/2006/relationships/hyperlink" Target="consultantplus://offline/ref=E76772A73D94FE01EE358BB5D6E66F74F83A62B13E2E799CB646C7CE18D5FF3D4FA790D550F6B8A94A1C8FFE6E35309147D52172D249A47173H9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6772A73D94FE01EE358BB5D6E66F74F83A62B13E2E799CB646C7CE18D5FF3D4FA790D550F6B8AD4A1C8FFE6E35309147D52172D249A47173H9K" TargetMode="External"/><Relationship Id="rId11" Type="http://schemas.openxmlformats.org/officeDocument/2006/relationships/hyperlink" Target="consultantplus://offline/ref=E76772A73D94FE01EE358BB5D6E66F74F83A62B13E2E799CB646C7CE18D5FF3D4FA790D550F6B8AD4A1C8FFE6E35309147D52172D249A47173H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76772A73D94FE01EE358BB5D6E66F74FF3D67BB3322799CB646C7CE18D5FF3D5DA7C8D952FEA1AC4B09D9AF2876H2K" TargetMode="External"/><Relationship Id="rId10" Type="http://schemas.openxmlformats.org/officeDocument/2006/relationships/hyperlink" Target="consultantplus://offline/ref=E76772A73D94FE01EE358BB5D6E66F74FF3D61B53B26799CB646C7CE18D5FF3D4FA790D550F6BFAD401C8FFE6E35309147D52172D249A47173H9K" TargetMode="External"/><Relationship Id="rId19" Type="http://schemas.openxmlformats.org/officeDocument/2006/relationships/hyperlink" Target="consultantplus://offline/ref=E76772A73D94FE01EE358BB5D6E66F74F83966B23E21799CB646C7CE18D5FF3D4FA790D550F6BFAF471C8FFE6E35309147D52172D249A47173H9K" TargetMode="External"/><Relationship Id="rId4" Type="http://schemas.openxmlformats.org/officeDocument/2006/relationships/webSettings" Target="webSettings.xml"/><Relationship Id="rId9" Type="http://schemas.openxmlformats.org/officeDocument/2006/relationships/hyperlink" Target="consultantplus://offline/ref=E76772A73D94FE01EE358BB5D6E66F74FF3864B73F22799CB646C7CE18D5FF3D5DA7C8D952FEA1AC4B09D9AF2876H2K" TargetMode="External"/><Relationship Id="rId14" Type="http://schemas.openxmlformats.org/officeDocument/2006/relationships/hyperlink" Target="consultantplus://offline/ref=E76772A73D94FE01EE358BB5D6E66F74FF3D67BB3322799CB646C7CE18D5FF3D4FA790D550F6BFAC4B1C8FFE6E35309147D52172D249A47173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2022-09-28T10:07:00Z</dcterms:created>
  <dcterms:modified xsi:type="dcterms:W3CDTF">2022-09-28T10:08:00Z</dcterms:modified>
</cp:coreProperties>
</file>