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DF" w:rsidRDefault="001F25DF">
      <w:pPr>
        <w:pStyle w:val="ConsPlusTitle"/>
        <w:jc w:val="center"/>
        <w:outlineLvl w:val="1"/>
      </w:pPr>
      <w:r>
        <w:t>Подпрограмма</w:t>
      </w:r>
    </w:p>
    <w:p w:rsidR="001F25DF" w:rsidRDefault="001F25DF">
      <w:pPr>
        <w:pStyle w:val="ConsPlusTitle"/>
        <w:jc w:val="center"/>
      </w:pPr>
      <w:r>
        <w:t>"</w:t>
      </w:r>
      <w:proofErr w:type="gramStart"/>
      <w:r>
        <w:t>Специализированная</w:t>
      </w:r>
      <w:proofErr w:type="gramEnd"/>
      <w:r>
        <w:t>, в том числе высокотехнологичная,</w:t>
      </w:r>
    </w:p>
    <w:p w:rsidR="001F25DF" w:rsidRDefault="001F25DF">
      <w:pPr>
        <w:pStyle w:val="ConsPlusTitle"/>
        <w:jc w:val="center"/>
      </w:pPr>
      <w:proofErr w:type="gramStart"/>
      <w:r>
        <w:t>скорая</w:t>
      </w:r>
      <w:proofErr w:type="gramEnd"/>
      <w:r>
        <w:t>, в том числе скорая специализированная, медицинская</w:t>
      </w:r>
    </w:p>
    <w:p w:rsidR="001F25DF" w:rsidRDefault="001F25DF">
      <w:pPr>
        <w:pStyle w:val="ConsPlusTitle"/>
        <w:jc w:val="center"/>
      </w:pPr>
      <w:r>
        <w:t xml:space="preserve">помощь. Медицинская реабилитация и </w:t>
      </w:r>
      <w:proofErr w:type="gramStart"/>
      <w:r>
        <w:t>санаторно-курортное</w:t>
      </w:r>
      <w:proofErr w:type="gramEnd"/>
    </w:p>
    <w:p w:rsidR="001F25DF" w:rsidRDefault="001F25DF">
      <w:pPr>
        <w:pStyle w:val="ConsPlusTitle"/>
        <w:jc w:val="center"/>
      </w:pPr>
      <w:r>
        <w:t>лечение. Паллиативная медицинская помощь"</w:t>
      </w:r>
    </w:p>
    <w:p w:rsidR="001F25DF" w:rsidRDefault="001F25DF">
      <w:pPr>
        <w:pStyle w:val="ConsPlusNormal"/>
      </w:pPr>
    </w:p>
    <w:p w:rsidR="001F25DF" w:rsidRDefault="001F25DF">
      <w:pPr>
        <w:pStyle w:val="ConsPlusTitle"/>
        <w:jc w:val="center"/>
        <w:outlineLvl w:val="2"/>
      </w:pPr>
      <w:r>
        <w:t>Паспорт Подпрограммы</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Цели Подпрограммы</w:t>
            </w:r>
          </w:p>
        </w:tc>
        <w:tc>
          <w:tcPr>
            <w:tcW w:w="6236" w:type="dxa"/>
          </w:tcPr>
          <w:p w:rsidR="001F25DF" w:rsidRDefault="001F25DF">
            <w:pPr>
              <w:pStyle w:val="ConsPlusNormal"/>
              <w:jc w:val="both"/>
            </w:pPr>
            <w:proofErr w:type="gramStart"/>
            <w:r>
              <w:t>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повышение эффективности службы родовспоможения и детства; обеспечение медицинской помощью неизлечимых больных, в том числе детей</w:t>
            </w:r>
            <w:proofErr w:type="gramEnd"/>
          </w:p>
        </w:tc>
      </w:tr>
      <w:tr w:rsidR="001F25DF">
        <w:tc>
          <w:tcPr>
            <w:tcW w:w="2835" w:type="dxa"/>
          </w:tcPr>
          <w:p w:rsidR="001F25DF" w:rsidRDefault="001F25DF">
            <w:pPr>
              <w:pStyle w:val="ConsPlusNormal"/>
            </w:pPr>
            <w:r>
              <w:t>Задачи Подпрограммы</w:t>
            </w:r>
          </w:p>
        </w:tc>
        <w:tc>
          <w:tcPr>
            <w:tcW w:w="6236" w:type="dxa"/>
          </w:tcPr>
          <w:p w:rsidR="001F25DF" w:rsidRDefault="001F25DF">
            <w:pPr>
              <w:pStyle w:val="ConsPlusNormal"/>
              <w:jc w:val="both"/>
            </w:pPr>
            <w:r>
              <w:t>1. Создание трехуровневой системы организации оказания медицинской помощи, схемы маршрутизации пациентов.</w:t>
            </w:r>
          </w:p>
          <w:p w:rsidR="001F25DF" w:rsidRDefault="001F25DF">
            <w:pPr>
              <w:pStyle w:val="ConsPlusNormal"/>
              <w:jc w:val="both"/>
            </w:pPr>
            <w:r>
              <w:t>2. Развитие системы скорой и неотложной помощи, в том числе санитарной авиации.</w:t>
            </w:r>
          </w:p>
          <w:p w:rsidR="001F25DF" w:rsidRDefault="001F25DF">
            <w:pPr>
              <w:pStyle w:val="ConsPlusNormal"/>
              <w:jc w:val="both"/>
            </w:pPr>
            <w:r>
              <w:t>3. Обеспечение оказания высокотехнологичной медицинской помощи.</w:t>
            </w:r>
          </w:p>
          <w:p w:rsidR="001F25DF" w:rsidRDefault="001F25DF">
            <w:pPr>
              <w:pStyle w:val="ConsPlusNormal"/>
              <w:jc w:val="both"/>
            </w:pPr>
            <w:r>
              <w:t>4. Повышение доступности и качества медицинской помощи матерям и детям.</w:t>
            </w:r>
          </w:p>
          <w:p w:rsidR="001F25DF" w:rsidRDefault="001F25DF">
            <w:pPr>
              <w:pStyle w:val="ConsPlusNormal"/>
              <w:jc w:val="both"/>
            </w:pPr>
            <w:r>
              <w:t>5. Создание эффективной службы паллиативной медицинской помощи</w:t>
            </w:r>
          </w:p>
        </w:tc>
      </w:tr>
      <w:tr w:rsidR="001F25DF">
        <w:tc>
          <w:tcPr>
            <w:tcW w:w="2835" w:type="dxa"/>
          </w:tcPr>
          <w:p w:rsidR="001F25DF" w:rsidRDefault="001F25DF">
            <w:pPr>
              <w:pStyle w:val="ConsPlusNormal"/>
            </w:pPr>
            <w:r>
              <w:t>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Подпрограммы - 39238223,27 тыс. рублей, в том числе:</w:t>
            </w:r>
          </w:p>
          <w:p w:rsidR="001F25DF" w:rsidRDefault="001F25DF">
            <w:pPr>
              <w:pStyle w:val="ConsPlusNormal"/>
              <w:jc w:val="both"/>
            </w:pPr>
            <w:r>
              <w:t>2018 год - 5460636,43 тыс. рублей;</w:t>
            </w:r>
          </w:p>
          <w:p w:rsidR="001F25DF" w:rsidRDefault="001F25DF">
            <w:pPr>
              <w:pStyle w:val="ConsPlusNormal"/>
              <w:jc w:val="both"/>
            </w:pPr>
            <w:r>
              <w:t>2019 год - 5667020,60 тыс. рублей;</w:t>
            </w:r>
          </w:p>
          <w:p w:rsidR="001F25DF" w:rsidRDefault="001F25DF">
            <w:pPr>
              <w:pStyle w:val="ConsPlusNormal"/>
              <w:jc w:val="both"/>
            </w:pPr>
            <w:r>
              <w:t>2020 год - 5525001,80 тыс. рублей;</w:t>
            </w:r>
          </w:p>
          <w:p w:rsidR="001F25DF" w:rsidRDefault="001F25DF">
            <w:pPr>
              <w:pStyle w:val="ConsPlusNormal"/>
              <w:jc w:val="both"/>
            </w:pPr>
            <w:r>
              <w:t>2021 год - 5380600,90 тыс. рублей;</w:t>
            </w:r>
          </w:p>
          <w:p w:rsidR="001F25DF" w:rsidRDefault="001F25DF">
            <w:pPr>
              <w:pStyle w:val="ConsPlusNormal"/>
              <w:jc w:val="both"/>
            </w:pPr>
            <w:r>
              <w:t>2022 год - 5511584,94 тыс. рублей;</w:t>
            </w:r>
          </w:p>
          <w:p w:rsidR="001F25DF" w:rsidRDefault="001F25DF">
            <w:pPr>
              <w:pStyle w:val="ConsPlusNormal"/>
              <w:jc w:val="both"/>
            </w:pPr>
            <w:r>
              <w:t>2023 год - 5732048,33 тыс. рублей;</w:t>
            </w:r>
          </w:p>
          <w:p w:rsidR="001F25DF" w:rsidRDefault="001F25DF">
            <w:pPr>
              <w:pStyle w:val="ConsPlusNormal"/>
              <w:jc w:val="both"/>
            </w:pPr>
            <w:r>
              <w:t>2024 год - 5961330,27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lastRenderedPageBreak/>
              <w:t>Ожидаемые результаты реализации Подпрограммы</w:t>
            </w:r>
          </w:p>
        </w:tc>
        <w:tc>
          <w:tcPr>
            <w:tcW w:w="6236" w:type="dxa"/>
          </w:tcPr>
          <w:p w:rsidR="001F25DF" w:rsidRDefault="001F25DF">
            <w:pPr>
              <w:pStyle w:val="ConsPlusNormal"/>
              <w:jc w:val="both"/>
            </w:pPr>
            <w:r>
              <w:t>1. Удельный вес пациентов, госпитализированных в соответствии со схемой маршрутизации, - 70 проц.</w:t>
            </w:r>
          </w:p>
          <w:p w:rsidR="001F25DF" w:rsidRDefault="001F25DF">
            <w:pPr>
              <w:pStyle w:val="ConsPlusNormal"/>
              <w:jc w:val="both"/>
            </w:pPr>
            <w:r>
              <w:t>2. Доля выездов скорой медицинской помощи по вызову в экстренной форме, выполненных в течение 20 минут, - 90 проц.</w:t>
            </w:r>
          </w:p>
          <w:p w:rsidR="001F25DF" w:rsidRDefault="001F25DF">
            <w:pPr>
              <w:pStyle w:val="ConsPlusNormal"/>
              <w:jc w:val="both"/>
            </w:pPr>
            <w:r>
              <w:t>3. Удельный вес высокотехнологичной медицинской помощи, включенной в базовую программу ОМС, оказываемой в окружных центрах, - 15,5 проц.</w:t>
            </w:r>
          </w:p>
          <w:p w:rsidR="001F25DF" w:rsidRDefault="001F25DF">
            <w:pPr>
              <w:pStyle w:val="ConsPlusNormal"/>
              <w:jc w:val="both"/>
            </w:pPr>
            <w:r>
              <w:t xml:space="preserve">4. 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 - 70 проц.</w:t>
            </w:r>
          </w:p>
          <w:p w:rsidR="001F25DF" w:rsidRDefault="001F25DF">
            <w:pPr>
              <w:pStyle w:val="ConsPlusNormal"/>
              <w:jc w:val="both"/>
            </w:pPr>
            <w:r>
              <w:t>5. 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- 13,5 проц.</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pPr>
    </w:p>
    <w:p w:rsidR="001F25DF" w:rsidRDefault="001F25DF">
      <w:pPr>
        <w:pStyle w:val="ConsPlusNormal"/>
        <w:ind w:firstLine="540"/>
        <w:jc w:val="both"/>
      </w:pPr>
      <w:r>
        <w:t>Организация специализированной, в том числе высокотехнологичной, медицинской помощи в Ленинградской области находится в процессе реформирования. Динамичное и радикальное изменение медицинских технологий, проведенные исследования по доказательной эффективности различных вариантов организации медицинской помощи предполагают последовательные шаги по концентрации указанного вида помощи, формированию крупных многопрофильных стационаров, способных реализовать на современном технологическом уровне междисциплинарный подход к диагностике и лечению заболеваний.</w:t>
      </w:r>
    </w:p>
    <w:p w:rsidR="001F25DF" w:rsidRDefault="001F25DF">
      <w:pPr>
        <w:pStyle w:val="ConsPlusNormal"/>
        <w:spacing w:before="220"/>
        <w:ind w:firstLine="540"/>
        <w:jc w:val="both"/>
      </w:pPr>
      <w:proofErr w:type="gramStart"/>
      <w:r>
        <w:t>Целью Подпрограммы является 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повышение эффективности службы родовспоможения и детства; обеспечение медицинской помощью неизлечимых больных, в том числе детей.</w:t>
      </w:r>
      <w:proofErr w:type="gramEnd"/>
    </w:p>
    <w:p w:rsidR="001F25DF" w:rsidRDefault="001F25DF">
      <w:pPr>
        <w:pStyle w:val="ConsPlusNormal"/>
        <w:spacing w:before="220"/>
        <w:ind w:firstLine="540"/>
        <w:jc w:val="both"/>
      </w:pPr>
      <w:r>
        <w:t>Для достижения поставленной цели необходимо решить следующие задачи:</w:t>
      </w:r>
    </w:p>
    <w:p w:rsidR="001F25DF" w:rsidRDefault="001F25DF">
      <w:pPr>
        <w:pStyle w:val="ConsPlusNormal"/>
        <w:spacing w:before="220"/>
        <w:ind w:firstLine="540"/>
        <w:jc w:val="both"/>
      </w:pPr>
      <w:r>
        <w:t>1) создание трехуровневой системы организации оказания медицинской помощи, схемы маршрутизации пациентов;</w:t>
      </w:r>
    </w:p>
    <w:p w:rsidR="001F25DF" w:rsidRDefault="001F25DF">
      <w:pPr>
        <w:pStyle w:val="ConsPlusNormal"/>
        <w:spacing w:before="220"/>
        <w:ind w:firstLine="540"/>
        <w:jc w:val="both"/>
      </w:pPr>
      <w:r>
        <w:t>2) развитие системы скорой и неотложной помощи, в том числе санитарной авиации;</w:t>
      </w:r>
    </w:p>
    <w:p w:rsidR="001F25DF" w:rsidRDefault="001F25DF">
      <w:pPr>
        <w:pStyle w:val="ConsPlusNormal"/>
        <w:spacing w:before="220"/>
        <w:ind w:firstLine="540"/>
        <w:jc w:val="both"/>
      </w:pPr>
      <w:r>
        <w:t>3) обеспечение оказания высокотехнологичной медицинской помощи;</w:t>
      </w:r>
    </w:p>
    <w:p w:rsidR="001F25DF" w:rsidRDefault="001F25DF">
      <w:pPr>
        <w:pStyle w:val="ConsPlusNormal"/>
        <w:spacing w:before="220"/>
        <w:ind w:firstLine="540"/>
        <w:jc w:val="both"/>
      </w:pPr>
      <w:r>
        <w:t>4) повышение доступности и качества медицинской помощи матерям и детям;</w:t>
      </w:r>
    </w:p>
    <w:p w:rsidR="001F25DF" w:rsidRDefault="001F25DF">
      <w:pPr>
        <w:pStyle w:val="ConsPlusNormal"/>
        <w:spacing w:before="220"/>
        <w:ind w:firstLine="540"/>
        <w:jc w:val="both"/>
      </w:pPr>
      <w:r>
        <w:t>5) создание эффективной службы паллиативной медицинской помощи.</w:t>
      </w:r>
    </w:p>
    <w:p w:rsidR="001F25DF" w:rsidRDefault="001F25DF">
      <w:pPr>
        <w:pStyle w:val="ConsPlusNormal"/>
        <w:spacing w:before="220"/>
        <w:ind w:firstLine="540"/>
        <w:jc w:val="both"/>
      </w:pPr>
      <w:r>
        <w:t>В рамках реализации Подпрограммы планируется финансирование текущей деятельности медицинских организаций и их развитие.</w:t>
      </w:r>
    </w:p>
    <w:p w:rsidR="001F25DF" w:rsidRDefault="001F25DF">
      <w:pPr>
        <w:pStyle w:val="ConsPlusNormal"/>
        <w:spacing w:before="220"/>
        <w:ind w:firstLine="540"/>
        <w:jc w:val="both"/>
      </w:pPr>
      <w:r>
        <w:t>В структуре заболеваемости детей старших возрастных групп превалируют болезни органов дыхания, инфекционные и паразитарные заболевания, травмы, отравления и другие внешние причины, болезни кожи и органов пищеварения.</w:t>
      </w:r>
    </w:p>
    <w:p w:rsidR="001F25DF" w:rsidRDefault="001F25DF">
      <w:pPr>
        <w:pStyle w:val="ConsPlusNormal"/>
        <w:spacing w:before="220"/>
        <w:ind w:firstLine="540"/>
        <w:jc w:val="both"/>
      </w:pPr>
      <w:r>
        <w:t xml:space="preserve">Снижение заболеваемости во всех возрастных группах сопровождается значимым </w:t>
      </w:r>
      <w:r>
        <w:lastRenderedPageBreak/>
        <w:t>снижением смертности детей всех возрастных групп.</w:t>
      </w:r>
    </w:p>
    <w:p w:rsidR="001F25DF" w:rsidRDefault="001F25DF">
      <w:pPr>
        <w:pStyle w:val="ConsPlusNormal"/>
        <w:spacing w:before="220"/>
        <w:ind w:firstLine="540"/>
        <w:jc w:val="both"/>
      </w:pPr>
      <w:proofErr w:type="gramStart"/>
      <w:r>
        <w:t xml:space="preserve">В Ленинградской области внедрены порядок оказания медицинской помощи детям по профилю "неонатология" и порядок оказания акушерско-гинекологической помощи (приказы Комитета по здравоохранению Ленинградской области от 29 мая 2013 году </w:t>
      </w:r>
      <w:hyperlink r:id="rId6" w:history="1">
        <w:r>
          <w:rPr>
            <w:color w:val="0000FF"/>
          </w:rPr>
          <w:t>N 17</w:t>
        </w:r>
      </w:hyperlink>
      <w:r>
        <w:t xml:space="preserve"> "Об оказании </w:t>
      </w:r>
      <w:proofErr w:type="spellStart"/>
      <w:r>
        <w:t>неонатологической</w:t>
      </w:r>
      <w:proofErr w:type="spellEnd"/>
      <w:r>
        <w:t xml:space="preserve"> медицинской помощи в Ленинградской области" и от 29 мая 2013 года </w:t>
      </w:r>
      <w:hyperlink r:id="rId7" w:history="1">
        <w:r>
          <w:rPr>
            <w:color w:val="0000FF"/>
          </w:rPr>
          <w:t>N 18</w:t>
        </w:r>
      </w:hyperlink>
      <w:r>
        <w:t xml:space="preserve"> "Об оказании акушерско-гинекологической помощи женщинам в период беременности, родов и послеродовый период в Ленинградской</w:t>
      </w:r>
      <w:proofErr w:type="gramEnd"/>
      <w:r>
        <w:t xml:space="preserve"> области").</w:t>
      </w:r>
    </w:p>
    <w:p w:rsidR="001F25DF" w:rsidRDefault="001F25DF">
      <w:pPr>
        <w:pStyle w:val="ConsPlusNormal"/>
        <w:spacing w:before="220"/>
        <w:ind w:firstLine="540"/>
        <w:jc w:val="both"/>
      </w:pPr>
      <w:r>
        <w:t>Требует совершенствования и дальнейшего развития трехуровневая система оказания медицинской помощи, обеспечивающая своевременную и адекватную медицинскую помощь женщинам и детям как на уровне первичной медико-санитарной помощи, так и на уровне высокотехнологичной специализированной медицинской помощи. Эффективное функционирование такой системы в настоящее время невозможно из-за неудовлетворительного состояния материально-технической базы отдельных учреждений здравоохранения, недостаточного количества современного медицинского оборудования, дефицита медицинских кадров.</w:t>
      </w:r>
    </w:p>
    <w:p w:rsidR="001F25DF" w:rsidRDefault="001F25DF">
      <w:pPr>
        <w:pStyle w:val="ConsPlusNormal"/>
        <w:spacing w:before="220"/>
        <w:ind w:firstLine="540"/>
        <w:jc w:val="both"/>
      </w:pPr>
      <w:r>
        <w:t>Препятствует полноценному функционированию трехуровневой системы перинатальной помощи дефицит выездных акушерских и неонатальных бригад, коек реанимации и интенсивной терапии для новорожденных, оснащенных современным высокотехнологичным оборудованием, недостаточное количество коек патологии новорожденных (II этап выхаживания), отсутствие коек восстановительного лечения и реабилитации новорожденных, родившихся с очень низкой и экстремально низкой массой тела.</w:t>
      </w:r>
    </w:p>
    <w:p w:rsidR="001F25DF" w:rsidRDefault="001F25DF">
      <w:pPr>
        <w:pStyle w:val="ConsPlusNormal"/>
        <w:spacing w:before="220"/>
        <w:ind w:firstLine="540"/>
        <w:jc w:val="both"/>
      </w:pPr>
      <w:r>
        <w:t xml:space="preserve">В последние годы в Ленинградской области активизирована работа по раннему выявлению у населения заболеваний </w:t>
      </w:r>
      <w:proofErr w:type="gramStart"/>
      <w:r>
        <w:t>сердечно-сосудистой</w:t>
      </w:r>
      <w:proofErr w:type="gramEnd"/>
      <w:r>
        <w:t xml:space="preserve">, нервной систем, болезней органов пищеварения, онкологических заболеваний, заболеваний алкоголизмом и наркоманией. Болезни </w:t>
      </w:r>
      <w:proofErr w:type="gramStart"/>
      <w:r>
        <w:t>сердечно-сосудистой</w:t>
      </w:r>
      <w:proofErr w:type="gramEnd"/>
      <w:r>
        <w:t xml:space="preserve">, пищеварительной, нервной и опорно-двигательной систем организма имеют серьезные экономические последствия. Возникающие в результате указанных заболеваний осложнения приводят к временной или стойкой утрате трудоспособности и </w:t>
      </w:r>
      <w:proofErr w:type="spellStart"/>
      <w:r>
        <w:t>инвалидизации</w:t>
      </w:r>
      <w:proofErr w:type="spellEnd"/>
      <w:r>
        <w:t xml:space="preserve"> работающего населения. Мероприятия медицинской реабилитации направлены на предотвращение осложнений или снижение их степени тяжести и чем раньше начаты реабилитационные мероприятия, тем лучше прогноз течения заболевания.</w:t>
      </w:r>
    </w:p>
    <w:p w:rsidR="001F25DF" w:rsidRDefault="001F25DF">
      <w:pPr>
        <w:pStyle w:val="ConsPlusNormal"/>
        <w:spacing w:before="220"/>
        <w:ind w:firstLine="540"/>
        <w:jc w:val="both"/>
      </w:pPr>
      <w:r>
        <w:t>Система медицинской реабилитации - одно из приоритетных направлений деятельности службы здравоохранения, необходимых для снижения уровня смертности населения от предотвратимых причин и показателей заболеваемости социально значимыми заболеваниями.</w:t>
      </w:r>
    </w:p>
    <w:p w:rsidR="001F25DF" w:rsidRDefault="001F25DF">
      <w:pPr>
        <w:pStyle w:val="ConsPlusNormal"/>
        <w:spacing w:before="220"/>
        <w:ind w:firstLine="540"/>
        <w:jc w:val="both"/>
      </w:pPr>
      <w:r>
        <w:t>В рамках оказания паллиативной медицинской помощи особое внимание уделяется неизлечимо больным гражданам, требующим проведения комплекса медицинских вмешательств, направленных на избавление от боли и облегчение других тяжелых проявлений заболевания, в целях улучшения качества жизни. В Ленинградской области с 2017 года организована работа двух хосписов для онкологических больных, требующих оказания паллиативной медицинской помощи в условиях круглосуточного стационара на базе ГБУЗ ЛО "</w:t>
      </w:r>
      <w:proofErr w:type="spellStart"/>
      <w:r>
        <w:t>Волосовская</w:t>
      </w:r>
      <w:proofErr w:type="spellEnd"/>
      <w:r>
        <w:t xml:space="preserve"> МБ" и ГБУЗ ЛО "</w:t>
      </w:r>
      <w:proofErr w:type="spellStart"/>
      <w:r>
        <w:t>Волховская</w:t>
      </w:r>
      <w:proofErr w:type="spellEnd"/>
      <w:r>
        <w:t xml:space="preserve"> МБ". Большинству онкологических пациентов, требующих оказания паллиативной помощи, такая помощь может быть оказана под контролем специалистов на дому и амбулаторно. Доля пациентов, которым планируется оказание паллиативной медицинской помощи в условиях специализированного стационара (хосписа, паллиативного отделения), от числа умерших в течение года от онкологических заболеваний должна составить 12 проц.</w:t>
      </w:r>
    </w:p>
    <w:p w:rsidR="001F25DF" w:rsidRDefault="001F25DF">
      <w:pPr>
        <w:pStyle w:val="ConsPlusNormal"/>
        <w:spacing w:before="220"/>
        <w:ind w:firstLine="540"/>
        <w:jc w:val="both"/>
      </w:pPr>
      <w:r>
        <w:t>Ожидаемые результаты реализации основных мероприятий Подпрограммы в 2024 году:</w:t>
      </w:r>
    </w:p>
    <w:p w:rsidR="001F25DF" w:rsidRDefault="001F25DF">
      <w:pPr>
        <w:pStyle w:val="ConsPlusNormal"/>
        <w:spacing w:before="220"/>
        <w:ind w:firstLine="540"/>
        <w:jc w:val="both"/>
      </w:pPr>
      <w:r>
        <w:t xml:space="preserve">1) удельный вес пациентов, госпитализированных в соответствии со схемой маршрутизации, </w:t>
      </w:r>
      <w:r>
        <w:lastRenderedPageBreak/>
        <w:t>- 70 проц.;</w:t>
      </w:r>
    </w:p>
    <w:p w:rsidR="001F25DF" w:rsidRDefault="001F25DF">
      <w:pPr>
        <w:pStyle w:val="ConsPlusNormal"/>
        <w:spacing w:before="220"/>
        <w:ind w:firstLine="540"/>
        <w:jc w:val="both"/>
      </w:pPr>
      <w:r>
        <w:t>2) доля выездов скорой медицинской помощи по вызову в экстренной форме, выполненных в течение 20 минут, - 90 проц.;</w:t>
      </w:r>
    </w:p>
    <w:p w:rsidR="001F25DF" w:rsidRDefault="001F25DF">
      <w:pPr>
        <w:pStyle w:val="ConsPlusNormal"/>
        <w:spacing w:before="220"/>
        <w:ind w:firstLine="540"/>
        <w:jc w:val="both"/>
      </w:pPr>
      <w:r>
        <w:t>3) удельный вес высокотехнологичной медицинской помощи, включенной в базовую программу ОМС, оказываемой в окружных центрах, - 15,5 проц.;</w:t>
      </w:r>
    </w:p>
    <w:p w:rsidR="001F25DF" w:rsidRDefault="001F25DF">
      <w:pPr>
        <w:pStyle w:val="ConsPlusNormal"/>
        <w:spacing w:before="220"/>
        <w:ind w:firstLine="540"/>
        <w:jc w:val="both"/>
      </w:pPr>
      <w:r>
        <w:t xml:space="preserve">4) 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 - 70 проц.;</w:t>
      </w:r>
    </w:p>
    <w:p w:rsidR="001F25DF" w:rsidRDefault="001F25DF">
      <w:pPr>
        <w:pStyle w:val="ConsPlusNormal"/>
        <w:spacing w:before="220"/>
        <w:ind w:firstLine="540"/>
        <w:jc w:val="both"/>
      </w:pPr>
      <w:r>
        <w:t>5) 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- 13,5 проц.</w:t>
      </w:r>
    </w:p>
    <w:p w:rsidR="001F25DF" w:rsidRDefault="001F25DF">
      <w:pPr>
        <w:pStyle w:val="ConsPlusNormal"/>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pPr>
    </w:p>
    <w:p w:rsidR="001F25DF" w:rsidRDefault="001F25DF">
      <w:pPr>
        <w:pStyle w:val="ConsPlusTitle"/>
        <w:ind w:firstLine="540"/>
        <w:jc w:val="both"/>
        <w:outlineLvl w:val="3"/>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p w:rsidR="001F25DF" w:rsidRDefault="001F25DF">
      <w:pPr>
        <w:pStyle w:val="ConsPlusNormal"/>
        <w:ind w:firstLine="540"/>
        <w:jc w:val="both"/>
      </w:pPr>
    </w:p>
    <w:p w:rsidR="001F25DF" w:rsidRDefault="001F25DF">
      <w:pPr>
        <w:pStyle w:val="ConsPlusNormal"/>
        <w:ind w:firstLine="540"/>
        <w:jc w:val="both"/>
      </w:pPr>
      <w:r>
        <w:t>В Ленинградской области осуществляют деятельность 10 казенных учреждений, оказывающих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в течение нескольких лет остаются на одном уровне, при этом потребность в указанной помощи выше, что связано с кадровым дефицитом и недостаточностью материально-технической базы.</w:t>
      </w:r>
    </w:p>
    <w:p w:rsidR="001F25DF" w:rsidRDefault="001F25DF">
      <w:pPr>
        <w:pStyle w:val="ConsPlusNormal"/>
        <w:spacing w:before="220"/>
        <w:ind w:firstLine="540"/>
        <w:jc w:val="both"/>
      </w:pPr>
      <w:r>
        <w:t>Государственные задания по объемам медицинской помощи формируются с учетом потребности в соответствии с федеральными нормативами.</w:t>
      </w:r>
    </w:p>
    <w:p w:rsidR="001F25DF" w:rsidRDefault="001F25DF">
      <w:pPr>
        <w:pStyle w:val="ConsPlusNormal"/>
        <w:spacing w:before="220"/>
        <w:ind w:firstLine="540"/>
        <w:jc w:val="both"/>
      </w:pPr>
      <w: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1F25DF" w:rsidRDefault="001F25DF">
      <w:pPr>
        <w:pStyle w:val="ConsPlusNormal"/>
        <w:spacing w:before="220"/>
        <w:ind w:firstLine="540"/>
        <w:jc w:val="both"/>
      </w:pPr>
      <w:r>
        <w:t xml:space="preserve">Предусматривается направить средства областного бюджета Ленинградской области на денежные выплаты донорам крови </w:t>
      </w:r>
      <w:proofErr w:type="gramStart"/>
      <w:r>
        <w:t>и(</w:t>
      </w:r>
      <w:proofErr w:type="gramEnd"/>
      <w:r>
        <w:t>или) ее компонентов.</w:t>
      </w:r>
    </w:p>
    <w:p w:rsidR="001F25DF" w:rsidRDefault="001F25DF">
      <w:pPr>
        <w:pStyle w:val="ConsPlusNormal"/>
        <w:spacing w:before="220"/>
        <w:ind w:firstLine="540"/>
        <w:jc w:val="both"/>
      </w:pPr>
      <w:r>
        <w:t>Кроме того, предусматривается направить средства областного бюджета на организацию оказания медицинской помощи с использованием методов "гамма-нож" и "</w:t>
      </w:r>
      <w:proofErr w:type="spellStart"/>
      <w:r>
        <w:t>кибер</w:t>
      </w:r>
      <w:proofErr w:type="spellEnd"/>
      <w:r>
        <w:t>-нож", а также оказание медицинской помощи в плановой, экстренной и неотложной форме в стационарных условиях пациентам с тяжелыми инфекционными заболеваниями, в частности ВИЧ. Указанные расходы связаны с отсутствием в структуре медицинских организаций Ленинградской области областного инфекционного стационара, а также отсутствием в медицинских организациях методов "гамма-нож" и "</w:t>
      </w:r>
      <w:proofErr w:type="spellStart"/>
      <w:r>
        <w:t>кибер</w:t>
      </w:r>
      <w:proofErr w:type="spellEnd"/>
      <w:r>
        <w:t>-нож", позволяющих проводить лечение опухолей, не поддающихся лечению другими методами.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"Финансовое обеспечение приобретения лекарственных препаратов"</w:t>
      </w:r>
    </w:p>
    <w:p w:rsidR="001F25DF" w:rsidRDefault="001F25DF">
      <w:pPr>
        <w:pStyle w:val="ConsPlusNormal"/>
        <w:ind w:firstLine="540"/>
        <w:jc w:val="both"/>
      </w:pPr>
    </w:p>
    <w:p w:rsidR="001F25DF" w:rsidRDefault="001F25DF">
      <w:pPr>
        <w:pStyle w:val="ConsPlusNormal"/>
        <w:ind w:firstLine="540"/>
        <w:jc w:val="both"/>
      </w:pPr>
      <w:r>
        <w:t>Предусматривается финансовое обеспечение приобретения лекарственных препаратов для лечения вторичных заболеваний у больных ВИЧ-инфекцией и лечения пациентов с хроническими вирусными гепатитами.</w:t>
      </w:r>
    </w:p>
    <w:p w:rsidR="001F25DF" w:rsidRDefault="001F25DF">
      <w:pPr>
        <w:pStyle w:val="ConsPlusNormal"/>
        <w:spacing w:before="220"/>
        <w:ind w:firstLine="540"/>
        <w:jc w:val="both"/>
      </w:pPr>
      <w:r>
        <w:t xml:space="preserve">Лечение больных хроническими вирусными гепатитами B и C является дорогостоящим. С </w:t>
      </w:r>
      <w:r>
        <w:lastRenderedPageBreak/>
        <w:t>2010 года федеральные поставки препаратов для лечения хронических гепатитов вирусной этиологии ориентированы исключительно на больных, инфицированных ВИЧ.</w:t>
      </w:r>
    </w:p>
    <w:p w:rsidR="001F25DF" w:rsidRDefault="001F25DF">
      <w:pPr>
        <w:pStyle w:val="ConsPlusNormal"/>
        <w:spacing w:before="220"/>
        <w:ind w:firstLine="540"/>
        <w:jc w:val="both"/>
      </w:pPr>
      <w:r>
        <w:t>Лечение больных хроническими вирусными гепатитами B и C (без ВИЧ-инфекции) в Ленинградской области может быть частично обеспечено в рамках реализации данного мероприятия. Для лечения остро нуждающихся пациентов необходимо планировать закупку препаратов для лечения не менее 100 пациентов с хроническими гепатитами B и C в год.</w:t>
      </w:r>
    </w:p>
    <w:p w:rsidR="001F25DF" w:rsidRDefault="001F25DF">
      <w:pPr>
        <w:pStyle w:val="ConsPlusNormal"/>
        <w:spacing w:before="220"/>
        <w:ind w:firstLine="540"/>
        <w:jc w:val="both"/>
      </w:pPr>
      <w:r>
        <w:t xml:space="preserve">Обеспечение лечением данной категории больных позволит предотвратить не менее 70 случаев цирроза печени в год. Экономический эффект при этом может составить до 10,5 </w:t>
      </w:r>
      <w:proofErr w:type="gramStart"/>
      <w:r>
        <w:t>млн</w:t>
      </w:r>
      <w:proofErr w:type="gramEnd"/>
      <w:r>
        <w:t xml:space="preserve"> рублей в год из расчета, что предотвращение одного случая цирроза печени позволяет сохранить в среднем 150 тыс. рублей в год на лечение.</w:t>
      </w:r>
    </w:p>
    <w:p w:rsidR="001F25DF" w:rsidRDefault="001F25DF">
      <w:pPr>
        <w:pStyle w:val="ConsPlusNormal"/>
        <w:spacing w:before="220"/>
        <w:ind w:firstLine="540"/>
        <w:jc w:val="both"/>
      </w:pPr>
      <w:r>
        <w:t>По различным оценкам в случае отсутствия современных схем противовирусной терапии вирусных гепатитов к 2019 году количество больных с циррозом печени вирусной этиологии может увеличиться, что отрицательно отразится на показателях смертности и продолжительности жизни в регионе.</w:t>
      </w:r>
    </w:p>
    <w:p w:rsidR="001F25DF" w:rsidRDefault="001F25DF">
      <w:pPr>
        <w:pStyle w:val="ConsPlusNormal"/>
        <w:spacing w:before="220"/>
        <w:ind w:firstLine="540"/>
        <w:jc w:val="both"/>
      </w:pPr>
      <w:r>
        <w:t>Социальная эффективность реализации мероприятия будет выражена в увеличении продолжительности жизни, сохранении трудового потенциала больных, формировании здорового образа жизни населения, снижении социальной напряженности в обществе вследствие уменьшения угрозы распространения вирусных гепатитов.</w:t>
      </w:r>
    </w:p>
    <w:p w:rsidR="001F25DF" w:rsidRDefault="001F25DF">
      <w:pPr>
        <w:pStyle w:val="ConsPlusNormal"/>
        <w:spacing w:before="220"/>
        <w:ind w:firstLine="540"/>
        <w:jc w:val="both"/>
      </w:pPr>
      <w:r>
        <w:t>В рамках реализации мероприятия планируется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t>дств дл</w:t>
      </w:r>
      <w:proofErr w:type="gramEnd"/>
      <w: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1F25DF" w:rsidRDefault="001F25DF">
      <w:pPr>
        <w:pStyle w:val="ConsPlusNormal"/>
        <w:spacing w:before="220"/>
        <w:ind w:firstLine="540"/>
        <w:jc w:val="both"/>
      </w:pPr>
      <w:r>
        <w:t>В рамках реализации мероприятия планируется закупка диагностических сре</w:t>
      </w:r>
      <w:proofErr w:type="gramStart"/>
      <w:r>
        <w:t>дств дл</w:t>
      </w:r>
      <w:proofErr w:type="gramEnd"/>
      <w:r>
        <w:t>я выявления и мониторинга лечения лиц, инфицированных вирусами иммунодефицита человека и гепатитов B и C.</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"Высокотехнологичная медицинская помощь"</w:t>
      </w:r>
    </w:p>
    <w:p w:rsidR="001F25DF" w:rsidRDefault="001F25DF">
      <w:pPr>
        <w:pStyle w:val="ConsPlusNormal"/>
        <w:ind w:firstLine="540"/>
        <w:jc w:val="both"/>
      </w:pPr>
    </w:p>
    <w:p w:rsidR="001F25DF" w:rsidRDefault="001F25DF">
      <w:pPr>
        <w:pStyle w:val="ConsPlusNormal"/>
        <w:ind w:firstLine="540"/>
        <w:jc w:val="both"/>
      </w:pPr>
      <w:r>
        <w:t xml:space="preserve">В рамках мероприятия предусматривается исполнение бюджетных обязательств субъекта по обеспечению доступности высокотехнологичной медицинской помощи в соответствии с разделом I перечня </w:t>
      </w:r>
      <w:proofErr w:type="gramStart"/>
      <w:r>
        <w:t>видов высокотехнологичной медицинской помощи Программы государственных гарантий бесплатного оказания</w:t>
      </w:r>
      <w:proofErr w:type="gramEnd"/>
      <w:r>
        <w:t xml:space="preserve"> гражданам медицинской помощи.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"Развитие системы донорства органов человека в целях трансплантации"</w:t>
      </w:r>
    </w:p>
    <w:p w:rsidR="001F25DF" w:rsidRDefault="001F25DF">
      <w:pPr>
        <w:pStyle w:val="ConsPlusNormal"/>
        <w:ind w:firstLine="540"/>
        <w:jc w:val="both"/>
      </w:pPr>
    </w:p>
    <w:p w:rsidR="001F25DF" w:rsidRDefault="001F25DF">
      <w:pPr>
        <w:pStyle w:val="ConsPlusNormal"/>
        <w:ind w:firstLine="540"/>
        <w:jc w:val="both"/>
      </w:pPr>
      <w:r>
        <w:t>Осуществляется текущее финансирование подразделения Государственное бюджетное учреждение здравоохранения "Ленинградская областная клиническая больница" (далее - ГБУЗ ЛОКБ), осуществляющего координацию медицинской деятельности, связанной с донорством органов и тканей в целях трансплантации (пересадки).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"Охрана здоровья матери и ребенка"</w:t>
      </w:r>
    </w:p>
    <w:p w:rsidR="001F25DF" w:rsidRDefault="001F25DF">
      <w:pPr>
        <w:pStyle w:val="ConsPlusNormal"/>
        <w:ind w:firstLine="540"/>
        <w:jc w:val="both"/>
      </w:pPr>
    </w:p>
    <w:p w:rsidR="001F25DF" w:rsidRDefault="001F25DF">
      <w:pPr>
        <w:pStyle w:val="ConsPlusNormal"/>
        <w:ind w:firstLine="540"/>
        <w:jc w:val="both"/>
      </w:pPr>
      <w:r>
        <w:t xml:space="preserve">В рамках реализации мероприятия предусматривается развитие трехуровневой системы службы родовспоможения и выхаживания детей с экстремально низкой массой тела, проведение неонатального и </w:t>
      </w:r>
      <w:proofErr w:type="spellStart"/>
      <w:r>
        <w:t>аудиологического</w:t>
      </w:r>
      <w:proofErr w:type="spellEnd"/>
      <w:r>
        <w:t xml:space="preserve"> </w:t>
      </w:r>
      <w:proofErr w:type="spellStart"/>
      <w:r>
        <w:t>скринингов</w:t>
      </w:r>
      <w:proofErr w:type="spellEnd"/>
      <w:r>
        <w:t xml:space="preserve"> у новорожденных как основы раннего выявления и профилактики наследственной и врожденной патологии и </w:t>
      </w:r>
      <w:proofErr w:type="spellStart"/>
      <w:r>
        <w:t>пренатальной</w:t>
      </w:r>
      <w:proofErr w:type="spellEnd"/>
      <w:r>
        <w:t xml:space="preserve"> (дородовой) диагностики </w:t>
      </w:r>
      <w:r>
        <w:lastRenderedPageBreak/>
        <w:t>нарушений развития ребенка.</w:t>
      </w:r>
    </w:p>
    <w:p w:rsidR="001F25DF" w:rsidRDefault="001F25DF">
      <w:pPr>
        <w:pStyle w:val="ConsPlusNormal"/>
        <w:spacing w:before="220"/>
        <w:ind w:firstLine="540"/>
        <w:jc w:val="both"/>
      </w:pPr>
      <w:r>
        <w:t xml:space="preserve">В рамках мероприятия планируется продолжение начатых в ходе реализации приоритетного национального проекта "Здоровье" новых алгоритмов неонатального и </w:t>
      </w:r>
      <w:proofErr w:type="spellStart"/>
      <w:r>
        <w:t>аудиологического</w:t>
      </w:r>
      <w:proofErr w:type="spellEnd"/>
      <w:r>
        <w:t xml:space="preserve"> </w:t>
      </w:r>
      <w:proofErr w:type="spellStart"/>
      <w:r>
        <w:t>скринингов</w:t>
      </w:r>
      <w:proofErr w:type="spellEnd"/>
      <w:r>
        <w:t xml:space="preserve">. По результатам проведения </w:t>
      </w:r>
      <w:proofErr w:type="spellStart"/>
      <w:r>
        <w:t>скринингов</w:t>
      </w:r>
      <w:proofErr w:type="spellEnd"/>
      <w:r>
        <w:t xml:space="preserve"> создается регистр детей, подлежащих диспансерному наблюдению, уточняющей диагностике, корригирующему лечению, обеспечению специализированными продуктами лечебного питания, а также отбору на оказание высокотехнологичной медицинской помощи (операции </w:t>
      </w:r>
      <w:proofErr w:type="spellStart"/>
      <w:r>
        <w:t>кохлеарной</w:t>
      </w:r>
      <w:proofErr w:type="spellEnd"/>
      <w:r>
        <w:t xml:space="preserve"> имплантации) и последующей реабилитации.</w:t>
      </w:r>
    </w:p>
    <w:p w:rsidR="001F25DF" w:rsidRDefault="001F25DF">
      <w:pPr>
        <w:pStyle w:val="ConsPlusNormal"/>
        <w:spacing w:before="220"/>
        <w:ind w:firstLine="540"/>
        <w:jc w:val="both"/>
      </w:pPr>
      <w:r>
        <w:t xml:space="preserve">Для лечебно-профилактических учреждений акушерского и детского профилей будет осуществляться закупка современного медицинского оборудования, реактивов и расходных материалов для проведения неонатального и </w:t>
      </w:r>
      <w:proofErr w:type="spellStart"/>
      <w:r>
        <w:t>аудиологического</w:t>
      </w:r>
      <w:proofErr w:type="spellEnd"/>
      <w:r>
        <w:t xml:space="preserve"> </w:t>
      </w:r>
      <w:proofErr w:type="spellStart"/>
      <w:r>
        <w:t>скринингов</w:t>
      </w:r>
      <w:proofErr w:type="spellEnd"/>
      <w:r>
        <w:t>.</w:t>
      </w:r>
    </w:p>
    <w:p w:rsidR="001F25DF" w:rsidRDefault="001F25DF">
      <w:pPr>
        <w:pStyle w:val="ConsPlusNormal"/>
        <w:spacing w:before="220"/>
        <w:ind w:firstLine="540"/>
        <w:jc w:val="both"/>
      </w:pPr>
      <w:r>
        <w:t xml:space="preserve">С целью предупреждения рождения детей с аномалиями развития, подбора оптимального учреждения для </w:t>
      </w:r>
      <w:proofErr w:type="spellStart"/>
      <w:r>
        <w:t>родоразрешения</w:t>
      </w:r>
      <w:proofErr w:type="spellEnd"/>
      <w:r>
        <w:t xml:space="preserve"> беременной и оказания неотложной помощи ребенку необходимо обеспечить создание системы раннего выявления и коррекции нарушений развития ребенка.</w:t>
      </w:r>
    </w:p>
    <w:p w:rsidR="001F25DF" w:rsidRDefault="001F25DF">
      <w:pPr>
        <w:pStyle w:val="ConsPlusNormal"/>
        <w:spacing w:before="220"/>
        <w:ind w:firstLine="540"/>
        <w:jc w:val="both"/>
      </w:pPr>
      <w:r>
        <w:t xml:space="preserve">Для проведения </w:t>
      </w:r>
      <w:proofErr w:type="spellStart"/>
      <w:r>
        <w:t>пренатальной</w:t>
      </w:r>
      <w:proofErr w:type="spellEnd"/>
      <w:r>
        <w:t xml:space="preserve"> (дородовой) диагностики нарушений развития ребенка будет приобретено для медико-генетической консультации ГБУЗ ЛОКБ дополнительное медицинское оборудование и расходные материалы для проведения лабораторных исследований с целью выявления аномалий развития у плода.</w:t>
      </w:r>
    </w:p>
    <w:p w:rsidR="001F25DF" w:rsidRDefault="001F25DF">
      <w:pPr>
        <w:pStyle w:val="ConsPlusNormal"/>
        <w:spacing w:before="220"/>
        <w:ind w:firstLine="540"/>
        <w:jc w:val="both"/>
      </w:pPr>
      <w:r>
        <w:t xml:space="preserve">В рамках реализации данного мероприятия планируется повысить </w:t>
      </w:r>
      <w:proofErr w:type="spellStart"/>
      <w:r>
        <w:t>выявляемость</w:t>
      </w:r>
      <w:proofErr w:type="spellEnd"/>
      <w:r>
        <w:t xml:space="preserve"> врожденных пороков развития и хромосомных аномалий, что приведет к снижению рождения детей с неизлечимыми пороками, снижению их </w:t>
      </w:r>
      <w:proofErr w:type="spellStart"/>
      <w:r>
        <w:t>инвалидизации</w:t>
      </w:r>
      <w:proofErr w:type="spellEnd"/>
      <w:r>
        <w:t xml:space="preserve"> и смертности.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"Санаторно-курортное лечение"</w:t>
      </w:r>
    </w:p>
    <w:p w:rsidR="001F25DF" w:rsidRDefault="001F25DF">
      <w:pPr>
        <w:pStyle w:val="ConsPlusNormal"/>
        <w:ind w:firstLine="540"/>
        <w:jc w:val="both"/>
      </w:pPr>
    </w:p>
    <w:p w:rsidR="001F25DF" w:rsidRDefault="001F25DF">
      <w:pPr>
        <w:pStyle w:val="ConsPlusNormal"/>
        <w:ind w:firstLine="540"/>
        <w:jc w:val="both"/>
      </w:pPr>
      <w:r>
        <w:t>В рамках реализации мероприятия предусматривается ежегодное приобретение путевок для долечивания в специализированных санаториях после стационарного лечения больных с определенными нозологическими формами заболеваний.</w:t>
      </w:r>
    </w:p>
    <w:p w:rsidR="001F25DF" w:rsidRDefault="001F25DF">
      <w:pPr>
        <w:pStyle w:val="ConsPlusNormal"/>
        <w:spacing w:before="220"/>
        <w:ind w:firstLine="540"/>
        <w:jc w:val="both"/>
      </w:pPr>
      <w:r>
        <w:t>Средства Подпрограммы направляются на текущее содержание ГКУЗ "Детский специализированный санаторий "Зорька".</w:t>
      </w:r>
    </w:p>
    <w:p w:rsidR="001F25DF" w:rsidRDefault="001F25DF">
      <w:pPr>
        <w:pStyle w:val="ConsPlusNormal"/>
        <w:spacing w:before="220"/>
        <w:ind w:firstLine="540"/>
        <w:jc w:val="both"/>
      </w:pPr>
      <w:r>
        <w:t>Ежегодное содержание ГБУЗ "Детский областной санаторий "Сосновый мыс" обеспечит доступность санаторно-курортного лечения для детей, страдающих различными формами туберкулеза.</w:t>
      </w:r>
    </w:p>
    <w:p w:rsidR="001F25DF" w:rsidRDefault="001F25DF">
      <w:pPr>
        <w:pStyle w:val="ConsPlusNormal"/>
        <w:spacing w:before="220"/>
        <w:ind w:firstLine="540"/>
        <w:jc w:val="both"/>
      </w:pPr>
      <w:r>
        <w:t>Предусматривается предоставление сре</w:t>
      </w:r>
      <w:proofErr w:type="gramStart"/>
      <w:r>
        <w:t>дств в ц</w:t>
      </w:r>
      <w:proofErr w:type="gramEnd"/>
      <w:r>
        <w:t>елях увеличения уставного капитала открытого акционерного общества "Отель "Звездный".</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"Паллиативная медицинская помощь"</w:t>
      </w:r>
    </w:p>
    <w:p w:rsidR="001F25DF" w:rsidRDefault="001F25DF">
      <w:pPr>
        <w:pStyle w:val="ConsPlusNormal"/>
        <w:ind w:firstLine="540"/>
        <w:jc w:val="both"/>
      </w:pPr>
    </w:p>
    <w:p w:rsidR="001F25DF" w:rsidRDefault="001F25DF">
      <w:pPr>
        <w:pStyle w:val="ConsPlusNormal"/>
        <w:ind w:firstLine="540"/>
        <w:jc w:val="both"/>
      </w:pPr>
      <w:proofErr w:type="gramStart"/>
      <w:r>
        <w:t>В Ленинградской области организованы хосписы в структуре ГБУЗ ЛО "</w:t>
      </w:r>
      <w:proofErr w:type="spellStart"/>
      <w:r>
        <w:t>Волосовская</w:t>
      </w:r>
      <w:proofErr w:type="spellEnd"/>
      <w:r>
        <w:t xml:space="preserve"> МБ" и ГБУЗ ЛО "</w:t>
      </w:r>
      <w:proofErr w:type="spellStart"/>
      <w:r>
        <w:t>Волховская</w:t>
      </w:r>
      <w:proofErr w:type="spellEnd"/>
      <w:r>
        <w:t xml:space="preserve"> МБ", оказывающие паллиативную помощь взрослым больным онкологическими заболеваниями.</w:t>
      </w:r>
      <w:proofErr w:type="gramEnd"/>
      <w:r>
        <w:t xml:space="preserve"> Кроме того, паллиативная помощь оказывается в отделениях паллиативной помощи и на койках сестринского ухода в медицинских организациях, расположенных в районах Ленинградской области. Планируется открытие детского хосписа во Всеволожском районе.</w:t>
      </w:r>
    </w:p>
    <w:p w:rsidR="001F25DF" w:rsidRDefault="001F25DF">
      <w:pPr>
        <w:pStyle w:val="ConsPlusNormal"/>
        <w:ind w:firstLine="540"/>
        <w:jc w:val="both"/>
      </w:pPr>
    </w:p>
    <w:p w:rsidR="001F25DF" w:rsidRDefault="001F25DF">
      <w:pPr>
        <w:pStyle w:val="ConsPlusTitle"/>
        <w:jc w:val="center"/>
        <w:outlineLvl w:val="2"/>
      </w:pPr>
      <w:r>
        <w:t>Сведения об участии органов местного самоуправления,</w:t>
      </w:r>
    </w:p>
    <w:p w:rsidR="001F25DF" w:rsidRDefault="001F25DF">
      <w:pPr>
        <w:pStyle w:val="ConsPlusTitle"/>
        <w:jc w:val="center"/>
      </w:pPr>
      <w:r>
        <w:t>юридических и физических лиц</w:t>
      </w:r>
    </w:p>
    <w:p w:rsidR="001F25DF" w:rsidRDefault="001F25DF">
      <w:pPr>
        <w:pStyle w:val="ConsPlusNormal"/>
        <w:ind w:firstLine="540"/>
        <w:jc w:val="both"/>
      </w:pPr>
    </w:p>
    <w:p w:rsidR="001F25DF" w:rsidRDefault="001F25DF">
      <w:pPr>
        <w:pStyle w:val="ConsPlusNormal"/>
        <w:ind w:firstLine="540"/>
        <w:jc w:val="both"/>
      </w:pPr>
      <w:r>
        <w:t>В реализации Подпрограммы принимают участие государственные казенные и бюджетные учреждения здравоохранения Ленинградской области.</w:t>
      </w:r>
    </w:p>
    <w:p w:rsidR="001F25DF" w:rsidRDefault="001F25DF">
      <w:pPr>
        <w:pStyle w:val="ConsPlusNormal"/>
      </w:pPr>
      <w:bookmarkStart w:id="0" w:name="_GoBack"/>
      <w:bookmarkEnd w:id="0"/>
    </w:p>
    <w:sectPr w:rsidR="001F25DF" w:rsidSect="00F27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DF"/>
    <w:rsid w:val="001F25DF"/>
    <w:rsid w:val="00811791"/>
    <w:rsid w:val="009E36B0"/>
    <w:rsid w:val="00F2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3E8427E14C2A431E4E8021B69D93A777C369A15660DE4CC9A837E37C956D997494546CC30955751E579C4E4AnC5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3E8427E14C2A431E4E8021B69D93A777C369A25360DE4CC9A837E37C956D997494546CC30955751E579C4E4AnC52G" TargetMode="External"/><Relationship Id="rId5" Type="http://schemas.openxmlformats.org/officeDocument/2006/relationships/hyperlink" Target="consultantplus://offline/ref=353E8427E14C2A431E4E8021B69D93A774C067A75F64DE4CC9A837E37C956D9966940C60C30F4B711842CA1F0F9E023AC27872FEFCA5DAB4n65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Доведов</dc:creator>
  <cp:lastModifiedBy>Александр Игоревич Доведов</cp:lastModifiedBy>
  <cp:revision>2</cp:revision>
  <dcterms:created xsi:type="dcterms:W3CDTF">2019-03-06T07:00:00Z</dcterms:created>
  <dcterms:modified xsi:type="dcterms:W3CDTF">2019-03-06T07:00:00Z</dcterms:modified>
</cp:coreProperties>
</file>