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B" w:rsidRDefault="00AB71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712B" w:rsidRDefault="00AB712B">
      <w:pPr>
        <w:pStyle w:val="ConsPlusNormal"/>
        <w:jc w:val="both"/>
        <w:outlineLvl w:val="0"/>
      </w:pPr>
    </w:p>
    <w:p w:rsidR="00AB712B" w:rsidRDefault="00AB712B">
      <w:pPr>
        <w:pStyle w:val="ConsPlusNormal"/>
        <w:outlineLvl w:val="0"/>
      </w:pPr>
      <w:r>
        <w:t>Зарегистрировано в Минюсте России 15 августа 2013 г. N 29404</w:t>
      </w:r>
    </w:p>
    <w:p w:rsidR="00AB712B" w:rsidRDefault="00AB7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12B" w:rsidRDefault="00AB712B">
      <w:pPr>
        <w:pStyle w:val="ConsPlusNormal"/>
      </w:pPr>
    </w:p>
    <w:p w:rsidR="00AB712B" w:rsidRDefault="00AB712B">
      <w:pPr>
        <w:pStyle w:val="ConsPlusTitle"/>
        <w:jc w:val="center"/>
      </w:pPr>
      <w:r>
        <w:t>МИНИСТЕРСТВО ЗДРАВООХРАНЕНИЯ РОССИЙСКОЙ ФЕДЕРАЦИИ</w:t>
      </w:r>
    </w:p>
    <w:p w:rsidR="00AB712B" w:rsidRDefault="00AB712B">
      <w:pPr>
        <w:pStyle w:val="ConsPlusTitle"/>
        <w:jc w:val="center"/>
      </w:pPr>
    </w:p>
    <w:p w:rsidR="00AB712B" w:rsidRDefault="00AB712B">
      <w:pPr>
        <w:pStyle w:val="ConsPlusTitle"/>
        <w:jc w:val="center"/>
      </w:pPr>
      <w:r>
        <w:t>ПРИКАЗ</w:t>
      </w:r>
    </w:p>
    <w:p w:rsidR="00AB712B" w:rsidRDefault="00AB712B">
      <w:pPr>
        <w:pStyle w:val="ConsPlusTitle"/>
        <w:jc w:val="center"/>
      </w:pPr>
      <w:r>
        <w:t>от 17 июня 2013 г. N 378н</w:t>
      </w:r>
    </w:p>
    <w:p w:rsidR="00AB712B" w:rsidRDefault="00AB712B">
      <w:pPr>
        <w:pStyle w:val="ConsPlusTitle"/>
        <w:jc w:val="center"/>
      </w:pPr>
    </w:p>
    <w:p w:rsidR="00AB712B" w:rsidRDefault="00AB712B">
      <w:pPr>
        <w:pStyle w:val="ConsPlusTitle"/>
        <w:jc w:val="center"/>
      </w:pPr>
      <w:r>
        <w:t>ОБ УТВЕРЖДЕНИИ ПРАВИЛ</w:t>
      </w:r>
    </w:p>
    <w:p w:rsidR="00AB712B" w:rsidRDefault="00AB712B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AB712B" w:rsidRDefault="00AB712B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AB712B" w:rsidRDefault="00AB712B">
      <w:pPr>
        <w:pStyle w:val="ConsPlusTitle"/>
        <w:jc w:val="center"/>
      </w:pPr>
      <w:r>
        <w:t>ЛЕКАРСТВЕННЫХ СРЕДСТВ ДЛЯ МЕДИЦИНСКОГО ПРИМЕНЕНИЯ,</w:t>
      </w:r>
    </w:p>
    <w:p w:rsidR="00AB712B" w:rsidRDefault="00AB712B">
      <w:pPr>
        <w:pStyle w:val="ConsPlusTitle"/>
        <w:jc w:val="center"/>
      </w:pPr>
      <w:r>
        <w:t>ПОДЛЕЖАЩИХ ПРЕДМЕТНО-КОЛИЧЕСТВЕННОМУ УЧЕТУ, В СПЕЦИАЛЬНЫХ</w:t>
      </w:r>
    </w:p>
    <w:p w:rsidR="00AB712B" w:rsidRDefault="00AB712B">
      <w:pPr>
        <w:pStyle w:val="ConsPlusTitle"/>
        <w:jc w:val="center"/>
      </w:pPr>
      <w:r>
        <w:t>ЖУРНАЛАХ УЧЕТА ОПЕРАЦИЙ, СВЯЗАННЫХ С ОБРАЩЕНИЕМ</w:t>
      </w:r>
    </w:p>
    <w:p w:rsidR="00AB712B" w:rsidRDefault="00AB712B">
      <w:pPr>
        <w:pStyle w:val="ConsPlusTitle"/>
        <w:jc w:val="center"/>
      </w:pPr>
      <w:r>
        <w:t>ЛЕКАРСТВЕННЫХ СРЕДСТВ ДЛЯ МЕДИЦИНСКОГО ПРИМЕНЕНИЯ,</w:t>
      </w:r>
    </w:p>
    <w:p w:rsidR="00AB712B" w:rsidRDefault="00AB712B">
      <w:pPr>
        <w:pStyle w:val="ConsPlusTitle"/>
        <w:jc w:val="center"/>
      </w:pPr>
      <w:r>
        <w:t>И ПРАВИЛ ВЕДЕНИЯ И ХРАНЕНИЯ СПЕЦИАЛЬНЫХ ЖУРНАЛОВ УЧЕТА</w:t>
      </w:r>
    </w:p>
    <w:p w:rsidR="00AB712B" w:rsidRDefault="00AB712B">
      <w:pPr>
        <w:pStyle w:val="ConsPlusTitle"/>
        <w:jc w:val="center"/>
      </w:pPr>
      <w:r>
        <w:t>ОПЕРАЦИЙ, СВЯЗАННЫХ С ОБРАЩЕНИЕМ ЛЕКАРСТВЕННЫХ</w:t>
      </w:r>
    </w:p>
    <w:p w:rsidR="00AB712B" w:rsidRDefault="00AB712B">
      <w:pPr>
        <w:pStyle w:val="ConsPlusTitle"/>
        <w:jc w:val="center"/>
      </w:pPr>
      <w:r>
        <w:t>СРЕДСТВ ДЛЯ МЕДИЦИНСКОГО ПРИМЕНЕНИЯ</w:t>
      </w:r>
    </w:p>
    <w:p w:rsidR="00AB712B" w:rsidRDefault="00AB7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31.10.2017 </w:t>
            </w:r>
            <w:hyperlink r:id="rId6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,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7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5.2.171(3)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1970), приказываю: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Утвердить:</w:t>
      </w:r>
    </w:p>
    <w:p w:rsidR="00AB712B" w:rsidRDefault="00AB712B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согласно приложению N 1;</w:t>
      </w:r>
    </w:p>
    <w:p w:rsidR="00AB712B" w:rsidRDefault="00AB712B">
      <w:pPr>
        <w:pStyle w:val="ConsPlusNormal"/>
        <w:spacing w:before="220"/>
        <w:ind w:firstLine="540"/>
        <w:jc w:val="both"/>
      </w:pPr>
      <w:hyperlink w:anchor="P501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согласно приложению N 2.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jc w:val="right"/>
      </w:pPr>
      <w:r>
        <w:t>Министр</w:t>
      </w:r>
    </w:p>
    <w:p w:rsidR="00AB712B" w:rsidRDefault="00AB712B">
      <w:pPr>
        <w:pStyle w:val="ConsPlusNormal"/>
        <w:jc w:val="right"/>
      </w:pPr>
      <w:r>
        <w:t>В.И.СКВОРЦОВА</w:t>
      </w: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Normal"/>
        <w:jc w:val="right"/>
        <w:outlineLvl w:val="0"/>
      </w:pPr>
      <w:r>
        <w:t>Приложение N 1</w:t>
      </w:r>
    </w:p>
    <w:p w:rsidR="00AB712B" w:rsidRDefault="00AB712B">
      <w:pPr>
        <w:pStyle w:val="ConsPlusNormal"/>
        <w:jc w:val="right"/>
      </w:pPr>
      <w:r>
        <w:t>к приказу Министерства здравоохранения</w:t>
      </w:r>
    </w:p>
    <w:p w:rsidR="00AB712B" w:rsidRDefault="00AB712B">
      <w:pPr>
        <w:pStyle w:val="ConsPlusNormal"/>
        <w:jc w:val="right"/>
      </w:pPr>
      <w:r>
        <w:t>Российской Федерации</w:t>
      </w:r>
    </w:p>
    <w:p w:rsidR="00AB712B" w:rsidRDefault="00AB712B">
      <w:pPr>
        <w:pStyle w:val="ConsPlusNormal"/>
        <w:jc w:val="right"/>
      </w:pPr>
      <w:r>
        <w:t>от 17 июня 2013 г. N 378н</w:t>
      </w: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AB712B" w:rsidRDefault="00AB712B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AB712B" w:rsidRDefault="00AB712B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AB712B" w:rsidRDefault="00AB712B">
      <w:pPr>
        <w:pStyle w:val="ConsPlusTitle"/>
        <w:jc w:val="center"/>
      </w:pPr>
      <w:r>
        <w:t>ЛЕКАРСТВЕННЫХ СРЕДСТВ ДЛЯ МЕДИЦИНСКОГО ПРИМЕНЕНИЯ,</w:t>
      </w:r>
    </w:p>
    <w:p w:rsidR="00AB712B" w:rsidRDefault="00AB712B">
      <w:pPr>
        <w:pStyle w:val="ConsPlusTitle"/>
        <w:jc w:val="center"/>
      </w:pPr>
      <w:r>
        <w:t>ПОДЛЕЖАЩИХ ПРЕДМЕТНО-КОЛИЧЕСТВЕННОМУ УЧЕТУ, В СПЕЦИАЛЬНЫХ</w:t>
      </w:r>
    </w:p>
    <w:p w:rsidR="00AB712B" w:rsidRDefault="00AB712B">
      <w:pPr>
        <w:pStyle w:val="ConsPlusTitle"/>
        <w:jc w:val="center"/>
      </w:pPr>
      <w:r>
        <w:t>ЖУРНАЛАХ УЧЕТА ОПЕРАЦИЙ, СВЯЗАННЫХ С ОБРАЩЕНИЕМ</w:t>
      </w:r>
    </w:p>
    <w:p w:rsidR="00AB712B" w:rsidRDefault="00AB712B">
      <w:pPr>
        <w:pStyle w:val="ConsPlusTitle"/>
        <w:jc w:val="center"/>
      </w:pPr>
      <w:r>
        <w:t>ЛЕКАРСТВЕННЫХ СРЕДСТВ ДЛЯ МЕДИЦИНСКОГО ПРИМЕНЕНИЯ</w:t>
      </w:r>
    </w:p>
    <w:p w:rsidR="00AB712B" w:rsidRDefault="00AB7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31.10.2017 </w:t>
            </w:r>
            <w:hyperlink r:id="rId9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,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10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ind w:firstLine="540"/>
        <w:jc w:val="both"/>
      </w:pPr>
      <w:r>
        <w:t xml:space="preserve">1. Настоящие Правила устанавливают требования по регистрации операций, связанных с обращением лекарственных средств для медицинского применения,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- лекарственные средства), в результате которых изменяется их количество и (или) состояние.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bookmarkStart w:id="1" w:name="P55"/>
      <w:bookmarkEnd w:id="1"/>
      <w:r>
        <w:t xml:space="preserve">2. Регистрация операций, связанных с обращением лекарственных средств, содержащих наркотические средства, психотропные вещества и их прекурсоры и включенных в </w:t>
      </w:r>
      <w:hyperlink r:id="rId13" w:history="1">
        <w:r>
          <w:rPr>
            <w:color w:val="0000FF"/>
          </w:rPr>
          <w:t>списки II</w:t>
        </w:r>
      </w:hyperlink>
      <w:r>
        <w:t xml:space="preserve">, </w:t>
      </w:r>
      <w:hyperlink r:id="rId14" w:history="1">
        <w:r>
          <w:rPr>
            <w:color w:val="0000FF"/>
          </w:rPr>
          <w:t>III</w:t>
        </w:r>
      </w:hyperlink>
      <w:r>
        <w:t xml:space="preserve">, </w:t>
      </w:r>
      <w:hyperlink r:id="rId15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&lt;2&gt;, а также комбинированных лекарственных препаратов, которые содержат кроме наркотических средств, психотропных веществ и их прекурсоров другие фармакологически активные вещества и в отношении которых в соответствии с </w:t>
      </w:r>
      <w:hyperlink r:id="rId16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8 января 1998 г. N 3-ФЗ "О наркотических средствах и психотропных веществах" &lt;3&gt; предусмотрены меры контроля, аналогичные тем, которые установлены в отношении наркотических средств, психотропных веществ и их прекурсоров, содержащихся в них, осуществляется субъектами обращения лекарственных средств в специальных журналах по формам, предусмотренным </w:t>
      </w:r>
      <w:hyperlink r:id="rId17" w:history="1">
        <w:r>
          <w:rPr>
            <w:color w:val="0000FF"/>
          </w:rPr>
          <w:t>приложением N 1</w:t>
        </w:r>
      </w:hyperlink>
      <w:r>
        <w:t xml:space="preserve"> к Правилам ведения и хранения специальных журналов регистрации операций, связанных с оборотом наркотических средств и психотропных веществ, утвержденным постановлением Правительства Российской Федерации от 4 ноября 2006 г. N 644 &lt;4&gt;, и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Правилам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 постановлением Правительства Российской Федерации от 9 июня 2010 г. N 419 &lt;5&gt;.</w:t>
      </w:r>
    </w:p>
    <w:p w:rsidR="00AB712B" w:rsidRDefault="00AB712B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И, ст. 1295; N 19, ст. 2400; N 22, ст. 2864; N 37, ст. 5002; N 48, ст. 6686; N 49, ст. 6861; 2013, N 9, ст. 953; N 25, ст. 3159; N 29, ст. </w:t>
      </w:r>
      <w:r>
        <w:lastRenderedPageBreak/>
        <w:t>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ст. 29; N 15, ст. 2039; N 25, ст. 3532; N 49, ст. 7019, ст. 7061; 2012, N 10, ст. 1166; N 53, ст. 7630; 2013, N 23, ст. 2878; N 30, ст. 4057; N 48, ст. 6161, ст. 6165; 2014, N 23, ст. 2930; 2015, N 1, ст. 54; N 6, ст. 885; N 29, ст. 4388; 2016, N 1, ст. 28; N 15, ст. 2052; N 27, ст. 4160; ст. 4238.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2006, N 46, ст. 4795; 2008, N 50, ст. 5946; 2010, N 25, ст. 3178; 2012, N 37, ст. 5002; 2013, N 6, ст. 558, N 51, ст. 6869; 2015, N 33, ст. 4837; 2017, N 2, ст. 375.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25, ст. 3178; 2011, N 51, ст. 7534; 2012, N 1, ст. 130, N 41, ст. 5623, N 51, ст. 7235; 2015, N 33, ст. 4837; 2017, N 2, ст. 375.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r>
        <w:t xml:space="preserve">3. Регистрация операций, связанных с обращением лекарственных средств (за исключением лекарственных средств,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настоящих Правил), осуществляется в специальных журналах учета операций, связанных с обращением лекарственных средств (далее - журналы учета):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1) производителями лекарственных средств и организациями оптовой торговли лекарственными средствами по форме согласно </w:t>
      </w:r>
      <w:hyperlink w:anchor="P98" w:history="1">
        <w:r>
          <w:rPr>
            <w:color w:val="0000FF"/>
          </w:rPr>
          <w:t>приложению N 1</w:t>
        </w:r>
      </w:hyperlink>
      <w:r>
        <w:t xml:space="preserve"> к настоящим Правилам;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2) аптечными организациями и индивидуальными предпринимателями, имеющими лицензию на фармацевтическую деятельность, по форме согласно </w:t>
      </w:r>
      <w:hyperlink w:anchor="P239" w:history="1">
        <w:r>
          <w:rPr>
            <w:color w:val="0000FF"/>
          </w:rPr>
          <w:t>приложению N 2</w:t>
        </w:r>
      </w:hyperlink>
      <w:r>
        <w:t xml:space="preserve"> к настоящим Правилам;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3) медицинскими организациями и индивидуальными предпринимателями, имеющими лицензию на медицинскую деятельность, по форме согласно </w:t>
      </w:r>
      <w:hyperlink w:anchor="P373" w:history="1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4. 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5. Регистрация операций, связанных с обращением лекарственных средств, осуществляется лицами, уполномоченными руководителем юридического лица на ведение и хранение журналов учета, или индивидуальным предпринимателем, имеющим лицензию на фармацевтическую деятельность или на медицинскую деятельность.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jc w:val="right"/>
        <w:outlineLvl w:val="1"/>
      </w:pPr>
      <w:r>
        <w:t>Приложение N 1</w:t>
      </w:r>
    </w:p>
    <w:p w:rsidR="00AB712B" w:rsidRDefault="00AB712B">
      <w:pPr>
        <w:pStyle w:val="ConsPlusNormal"/>
        <w:jc w:val="right"/>
      </w:pPr>
      <w:r>
        <w:lastRenderedPageBreak/>
        <w:t>к Правилам регистрации операций,</w:t>
      </w:r>
    </w:p>
    <w:p w:rsidR="00AB712B" w:rsidRDefault="00AB712B">
      <w:pPr>
        <w:pStyle w:val="ConsPlusNormal"/>
        <w:jc w:val="right"/>
      </w:pPr>
      <w:r>
        <w:t>связанных с обращением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включенных в перечень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подлежащих предметно-количественному</w:t>
      </w:r>
    </w:p>
    <w:p w:rsidR="00AB712B" w:rsidRDefault="00AB712B">
      <w:pPr>
        <w:pStyle w:val="ConsPlusNormal"/>
        <w:jc w:val="right"/>
      </w:pPr>
      <w:r>
        <w:t>учету, в специальных журналах учета</w:t>
      </w:r>
    </w:p>
    <w:p w:rsidR="00AB712B" w:rsidRDefault="00AB712B">
      <w:pPr>
        <w:pStyle w:val="ConsPlusNormal"/>
        <w:jc w:val="right"/>
      </w:pPr>
      <w:r>
        <w:t>операций, связанных с обращением</w:t>
      </w:r>
    </w:p>
    <w:p w:rsidR="00AB712B" w:rsidRDefault="00AB712B">
      <w:pPr>
        <w:pStyle w:val="ConsPlusNormal"/>
        <w:jc w:val="right"/>
      </w:pPr>
      <w:r>
        <w:t>лекарственных средств для медицинского</w:t>
      </w:r>
    </w:p>
    <w:p w:rsidR="00AB712B" w:rsidRDefault="00AB712B">
      <w:pPr>
        <w:pStyle w:val="ConsPlusNormal"/>
        <w:jc w:val="right"/>
      </w:pPr>
      <w:r>
        <w:t>применения, утвержденным приказом</w:t>
      </w:r>
    </w:p>
    <w:p w:rsidR="00AB712B" w:rsidRDefault="00AB712B">
      <w:pPr>
        <w:pStyle w:val="ConsPlusNormal"/>
        <w:jc w:val="right"/>
      </w:pPr>
      <w:r>
        <w:t>Министерства здравоохранения</w:t>
      </w:r>
    </w:p>
    <w:p w:rsidR="00AB712B" w:rsidRDefault="00AB712B">
      <w:pPr>
        <w:pStyle w:val="ConsPlusNormal"/>
        <w:jc w:val="right"/>
      </w:pPr>
      <w:r>
        <w:t>Российской Федерации</w:t>
      </w:r>
    </w:p>
    <w:p w:rsidR="00AB712B" w:rsidRDefault="00AB712B">
      <w:pPr>
        <w:pStyle w:val="ConsPlusNormal"/>
        <w:jc w:val="right"/>
      </w:pPr>
      <w:r>
        <w:t>от 17 июня 2013 г. N 378н</w:t>
      </w: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nformat"/>
        <w:jc w:val="both"/>
      </w:pPr>
      <w:r>
        <w:t>_________________________________________</w:t>
      </w:r>
    </w:p>
    <w:p w:rsidR="00AB712B" w:rsidRDefault="00AB712B">
      <w:pPr>
        <w:pStyle w:val="ConsPlusNonformat"/>
        <w:jc w:val="both"/>
      </w:pPr>
      <w:r>
        <w:t>(наименование производителя лекарственных</w:t>
      </w:r>
    </w:p>
    <w:p w:rsidR="00AB712B" w:rsidRDefault="00AB712B">
      <w:pPr>
        <w:pStyle w:val="ConsPlusNonformat"/>
        <w:jc w:val="both"/>
      </w:pPr>
      <w:r>
        <w:t xml:space="preserve"> средств и организации оптовой торговли</w:t>
      </w:r>
    </w:p>
    <w:p w:rsidR="00AB712B" w:rsidRDefault="00AB712B">
      <w:pPr>
        <w:pStyle w:val="ConsPlusNonformat"/>
        <w:jc w:val="both"/>
      </w:pPr>
      <w:r>
        <w:t xml:space="preserve">       лекарственными средствами)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bookmarkStart w:id="2" w:name="P98"/>
      <w:bookmarkEnd w:id="2"/>
      <w:r>
        <w:t xml:space="preserve">                                  Журнал</w:t>
      </w:r>
    </w:p>
    <w:p w:rsidR="00AB712B" w:rsidRDefault="00AB712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AB712B" w:rsidRDefault="00AB712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r>
        <w:t xml:space="preserve">    __________________________________________________________________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AB712B" w:rsidRDefault="00AB712B">
      <w:pPr>
        <w:pStyle w:val="ConsPlusNonformat"/>
        <w:jc w:val="both"/>
      </w:pPr>
      <w:r>
        <w:t xml:space="preserve">      ______________________________________________________________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sectPr w:rsidR="00AB712B" w:rsidSect="006E2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0"/>
        <w:gridCol w:w="850"/>
        <w:gridCol w:w="1020"/>
        <w:gridCol w:w="964"/>
        <w:gridCol w:w="1155"/>
        <w:gridCol w:w="990"/>
        <w:gridCol w:w="990"/>
        <w:gridCol w:w="1155"/>
        <w:gridCol w:w="1155"/>
        <w:gridCol w:w="1191"/>
        <w:gridCol w:w="1134"/>
        <w:gridCol w:w="1077"/>
      </w:tblGrid>
      <w:tr w:rsidR="00AB712B"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85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34" w:type="dxa"/>
            <w:gridSpan w:val="3"/>
          </w:tcPr>
          <w:p w:rsidR="00AB712B" w:rsidRDefault="00AB712B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55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35" w:type="dxa"/>
            <w:gridSpan w:val="3"/>
          </w:tcPr>
          <w:p w:rsidR="00AB712B" w:rsidRDefault="00AB712B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55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1191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34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077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AB712B">
        <w:tc>
          <w:tcPr>
            <w:tcW w:w="1020" w:type="dxa"/>
            <w:vMerge/>
          </w:tcPr>
          <w:p w:rsidR="00AB712B" w:rsidRDefault="00AB712B"/>
        </w:tc>
        <w:tc>
          <w:tcPr>
            <w:tcW w:w="850" w:type="dxa"/>
            <w:vMerge/>
          </w:tcPr>
          <w:p w:rsidR="00AB712B" w:rsidRDefault="00AB712B"/>
        </w:tc>
        <w:tc>
          <w:tcPr>
            <w:tcW w:w="850" w:type="dxa"/>
          </w:tcPr>
          <w:p w:rsidR="00AB712B" w:rsidRDefault="00AB712B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vMerge/>
          </w:tcPr>
          <w:p w:rsidR="00AB712B" w:rsidRDefault="00AB712B"/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Кому отпущено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vMerge/>
          </w:tcPr>
          <w:p w:rsidR="00AB712B" w:rsidRDefault="00AB712B"/>
        </w:tc>
        <w:tc>
          <w:tcPr>
            <w:tcW w:w="1191" w:type="dxa"/>
            <w:vMerge/>
          </w:tcPr>
          <w:p w:rsidR="00AB712B" w:rsidRDefault="00AB712B"/>
        </w:tc>
        <w:tc>
          <w:tcPr>
            <w:tcW w:w="1134" w:type="dxa"/>
            <w:vMerge/>
          </w:tcPr>
          <w:p w:rsidR="00AB712B" w:rsidRDefault="00AB712B"/>
        </w:tc>
        <w:tc>
          <w:tcPr>
            <w:tcW w:w="1077" w:type="dxa"/>
            <w:vMerge/>
          </w:tcPr>
          <w:p w:rsidR="00AB712B" w:rsidRDefault="00AB712B"/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center"/>
            </w:pPr>
            <w:r>
              <w:t>13</w:t>
            </w: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712B" w:rsidRDefault="00AB712B">
            <w:pPr>
              <w:pStyle w:val="ConsPlusNormal"/>
              <w:jc w:val="both"/>
            </w:pPr>
          </w:p>
        </w:tc>
      </w:tr>
    </w:tbl>
    <w:p w:rsidR="00AB712B" w:rsidRDefault="00AB712B">
      <w:pPr>
        <w:sectPr w:rsidR="00AB71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jc w:val="center"/>
      </w:pPr>
    </w:p>
    <w:p w:rsidR="00AB712B" w:rsidRDefault="00AB712B">
      <w:pPr>
        <w:pStyle w:val="ConsPlusNormal"/>
        <w:jc w:val="right"/>
        <w:outlineLvl w:val="1"/>
      </w:pPr>
      <w:r>
        <w:t>Приложение N 2</w:t>
      </w:r>
    </w:p>
    <w:p w:rsidR="00AB712B" w:rsidRDefault="00AB712B">
      <w:pPr>
        <w:pStyle w:val="ConsPlusNormal"/>
        <w:jc w:val="right"/>
      </w:pPr>
      <w:r>
        <w:t>к Правилам регистрации операций,</w:t>
      </w:r>
    </w:p>
    <w:p w:rsidR="00AB712B" w:rsidRDefault="00AB712B">
      <w:pPr>
        <w:pStyle w:val="ConsPlusNormal"/>
        <w:jc w:val="right"/>
      </w:pPr>
      <w:r>
        <w:t>связанных с обращением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включенных в перечень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подлежащих предметно-количественному</w:t>
      </w:r>
    </w:p>
    <w:p w:rsidR="00AB712B" w:rsidRDefault="00AB712B">
      <w:pPr>
        <w:pStyle w:val="ConsPlusNormal"/>
        <w:jc w:val="right"/>
      </w:pPr>
      <w:r>
        <w:t>учету, в специальных журналах учета</w:t>
      </w:r>
    </w:p>
    <w:p w:rsidR="00AB712B" w:rsidRDefault="00AB712B">
      <w:pPr>
        <w:pStyle w:val="ConsPlusNormal"/>
        <w:jc w:val="right"/>
      </w:pPr>
      <w:r>
        <w:t>операций, связанных с обращением</w:t>
      </w:r>
    </w:p>
    <w:p w:rsidR="00AB712B" w:rsidRDefault="00AB712B">
      <w:pPr>
        <w:pStyle w:val="ConsPlusNormal"/>
        <w:jc w:val="right"/>
      </w:pPr>
      <w:r>
        <w:t>лекарственных средств для медицинского</w:t>
      </w:r>
    </w:p>
    <w:p w:rsidR="00AB712B" w:rsidRDefault="00AB712B">
      <w:pPr>
        <w:pStyle w:val="ConsPlusNormal"/>
        <w:jc w:val="right"/>
      </w:pPr>
      <w:r>
        <w:t>применения, утвержденным приказом</w:t>
      </w:r>
    </w:p>
    <w:p w:rsidR="00AB712B" w:rsidRDefault="00AB712B">
      <w:pPr>
        <w:pStyle w:val="ConsPlusNormal"/>
        <w:jc w:val="right"/>
      </w:pPr>
      <w:r>
        <w:t>Министерства здравоохранения</w:t>
      </w:r>
    </w:p>
    <w:p w:rsidR="00AB712B" w:rsidRDefault="00AB712B">
      <w:pPr>
        <w:pStyle w:val="ConsPlusNormal"/>
        <w:jc w:val="right"/>
      </w:pPr>
      <w:r>
        <w:t>Российской Федерации</w:t>
      </w:r>
    </w:p>
    <w:p w:rsidR="00AB712B" w:rsidRDefault="00AB712B">
      <w:pPr>
        <w:pStyle w:val="ConsPlusNormal"/>
        <w:jc w:val="right"/>
      </w:pPr>
      <w:r>
        <w:t>от 17 июня 2013 г. N 378н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nformat"/>
        <w:jc w:val="both"/>
      </w:pPr>
      <w:r>
        <w:t>_______________________________________</w:t>
      </w:r>
    </w:p>
    <w:p w:rsidR="00AB712B" w:rsidRDefault="00AB712B">
      <w:pPr>
        <w:pStyle w:val="ConsPlusNonformat"/>
        <w:jc w:val="both"/>
      </w:pPr>
      <w:r>
        <w:t xml:space="preserve">  (наименование аптечной организации,</w:t>
      </w:r>
    </w:p>
    <w:p w:rsidR="00AB712B" w:rsidRDefault="00AB712B">
      <w:pPr>
        <w:pStyle w:val="ConsPlusNonformat"/>
        <w:jc w:val="both"/>
      </w:pPr>
      <w:r>
        <w:t>Ф.И.О. индивидуального предпринимателя,</w:t>
      </w:r>
    </w:p>
    <w:p w:rsidR="00AB712B" w:rsidRDefault="00AB712B">
      <w:pPr>
        <w:pStyle w:val="ConsPlusNonformat"/>
        <w:jc w:val="both"/>
      </w:pPr>
      <w:r>
        <w:t xml:space="preserve"> имеющих лицензии на фармацевтическую</w:t>
      </w:r>
    </w:p>
    <w:p w:rsidR="00AB712B" w:rsidRDefault="00AB712B">
      <w:pPr>
        <w:pStyle w:val="ConsPlusNonformat"/>
        <w:jc w:val="both"/>
      </w:pPr>
      <w:r>
        <w:t xml:space="preserve">             деятельность)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bookmarkStart w:id="3" w:name="P239"/>
      <w:bookmarkEnd w:id="3"/>
      <w:r>
        <w:t xml:space="preserve">                                  Журнал</w:t>
      </w:r>
    </w:p>
    <w:p w:rsidR="00AB712B" w:rsidRDefault="00AB712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AB712B" w:rsidRDefault="00AB712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r>
        <w:t xml:space="preserve">    __________________________________________________________________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AB712B" w:rsidRDefault="00AB712B">
      <w:pPr>
        <w:pStyle w:val="ConsPlusNonformat"/>
        <w:jc w:val="both"/>
      </w:pPr>
      <w:r>
        <w:t xml:space="preserve">    __________________________________________________________________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sectPr w:rsidR="00AB71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0"/>
        <w:gridCol w:w="1134"/>
        <w:gridCol w:w="907"/>
        <w:gridCol w:w="964"/>
        <w:gridCol w:w="1247"/>
        <w:gridCol w:w="510"/>
        <w:gridCol w:w="510"/>
        <w:gridCol w:w="454"/>
        <w:gridCol w:w="454"/>
        <w:gridCol w:w="510"/>
        <w:gridCol w:w="1020"/>
        <w:gridCol w:w="1020"/>
        <w:gridCol w:w="1020"/>
        <w:gridCol w:w="1020"/>
        <w:gridCol w:w="907"/>
      </w:tblGrid>
      <w:tr w:rsidR="00AB712B"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85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041" w:type="dxa"/>
            <w:gridSpan w:val="2"/>
          </w:tcPr>
          <w:p w:rsidR="00AB712B" w:rsidRDefault="00AB712B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964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1247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Виды расхода</w:t>
            </w:r>
          </w:p>
        </w:tc>
        <w:tc>
          <w:tcPr>
            <w:tcW w:w="2438" w:type="dxa"/>
            <w:gridSpan w:val="5"/>
          </w:tcPr>
          <w:p w:rsidR="00AB712B" w:rsidRDefault="00AB712B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Расход за месяц по каждому виду отдельно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за месяц по всем видам расходов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907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AB712B">
        <w:tc>
          <w:tcPr>
            <w:tcW w:w="1020" w:type="dxa"/>
            <w:vMerge/>
          </w:tcPr>
          <w:p w:rsidR="00AB712B" w:rsidRDefault="00AB712B"/>
        </w:tc>
        <w:tc>
          <w:tcPr>
            <w:tcW w:w="850" w:type="dxa"/>
            <w:vMerge/>
          </w:tcPr>
          <w:p w:rsidR="00AB712B" w:rsidRDefault="00AB712B"/>
        </w:tc>
        <w:tc>
          <w:tcPr>
            <w:tcW w:w="1134" w:type="dxa"/>
          </w:tcPr>
          <w:p w:rsidR="00AB712B" w:rsidRDefault="00AB712B">
            <w:pPr>
              <w:pStyle w:val="ConsPlusNormal"/>
              <w:jc w:val="center"/>
            </w:pPr>
            <w:r>
              <w:t>Поставщик, N и дата документа</w:t>
            </w: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/>
          </w:tcPr>
          <w:p w:rsidR="00AB712B" w:rsidRDefault="00AB712B"/>
        </w:tc>
        <w:tc>
          <w:tcPr>
            <w:tcW w:w="1247" w:type="dxa"/>
            <w:vMerge/>
          </w:tcPr>
          <w:p w:rsidR="00AB712B" w:rsidRDefault="00AB712B"/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5</w:t>
            </w:r>
          </w:p>
          <w:p w:rsidR="00AB712B" w:rsidRDefault="00AB712B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020" w:type="dxa"/>
            <w:vMerge/>
          </w:tcPr>
          <w:p w:rsidR="00AB712B" w:rsidRDefault="00AB712B"/>
        </w:tc>
        <w:tc>
          <w:tcPr>
            <w:tcW w:w="1020" w:type="dxa"/>
            <w:vMerge/>
          </w:tcPr>
          <w:p w:rsidR="00AB712B" w:rsidRDefault="00AB712B"/>
        </w:tc>
        <w:tc>
          <w:tcPr>
            <w:tcW w:w="1020" w:type="dxa"/>
            <w:vMerge/>
          </w:tcPr>
          <w:p w:rsidR="00AB712B" w:rsidRDefault="00AB712B"/>
        </w:tc>
        <w:tc>
          <w:tcPr>
            <w:tcW w:w="1020" w:type="dxa"/>
            <w:vMerge/>
          </w:tcPr>
          <w:p w:rsidR="00AB712B" w:rsidRDefault="00AB712B"/>
        </w:tc>
        <w:tc>
          <w:tcPr>
            <w:tcW w:w="907" w:type="dxa"/>
            <w:vMerge/>
          </w:tcPr>
          <w:p w:rsidR="00AB712B" w:rsidRDefault="00AB712B"/>
        </w:tc>
      </w:tr>
      <w:tr w:rsidR="00AB712B"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712B" w:rsidRDefault="00AB7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AB712B" w:rsidRDefault="00AB712B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center"/>
            </w:pPr>
            <w:r>
              <w:t>16</w:t>
            </w:r>
          </w:p>
        </w:tc>
      </w:tr>
      <w:tr w:rsidR="00AB712B"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712B" w:rsidRDefault="00AB712B">
            <w:pPr>
              <w:pStyle w:val="ConsPlusNormal"/>
            </w:pPr>
            <w:r>
              <w:t>по рецептам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  <w:vMerge/>
          </w:tcPr>
          <w:p w:rsidR="00AB712B" w:rsidRDefault="00AB712B"/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712B" w:rsidRDefault="00AB712B">
            <w:pPr>
              <w:pStyle w:val="ConsPlusNormal"/>
            </w:pPr>
            <w:r>
              <w:t>по требованиям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Февраль и т.д.</w:t>
            </w:r>
          </w:p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712B" w:rsidRDefault="00AB712B">
            <w:pPr>
              <w:pStyle w:val="ConsPlusNormal"/>
            </w:pPr>
            <w:r>
              <w:t>по рецептам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020" w:type="dxa"/>
            <w:vMerge/>
          </w:tcPr>
          <w:p w:rsidR="00AB712B" w:rsidRDefault="00AB712B"/>
        </w:tc>
        <w:tc>
          <w:tcPr>
            <w:tcW w:w="85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712B" w:rsidRDefault="00AB712B">
            <w:pPr>
              <w:pStyle w:val="ConsPlusNormal"/>
            </w:pPr>
            <w:r>
              <w:t>по требованиям</w:t>
            </w: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B712B" w:rsidRDefault="00AB712B">
            <w:pPr>
              <w:pStyle w:val="ConsPlusNormal"/>
              <w:jc w:val="both"/>
            </w:pPr>
          </w:p>
        </w:tc>
      </w:tr>
    </w:tbl>
    <w:p w:rsidR="00AB712B" w:rsidRDefault="00AB712B">
      <w:pPr>
        <w:sectPr w:rsidR="00AB71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jc w:val="right"/>
        <w:outlineLvl w:val="1"/>
      </w:pPr>
      <w:r>
        <w:t>Приложение N 3</w:t>
      </w:r>
    </w:p>
    <w:p w:rsidR="00AB712B" w:rsidRDefault="00AB712B">
      <w:pPr>
        <w:pStyle w:val="ConsPlusNormal"/>
        <w:jc w:val="right"/>
      </w:pPr>
      <w:r>
        <w:t>к Правилам регистрации операций,</w:t>
      </w:r>
    </w:p>
    <w:p w:rsidR="00AB712B" w:rsidRDefault="00AB712B">
      <w:pPr>
        <w:pStyle w:val="ConsPlusNormal"/>
        <w:jc w:val="right"/>
      </w:pPr>
      <w:r>
        <w:t>связанных с обращением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включенных в перечень лекарственных</w:t>
      </w:r>
    </w:p>
    <w:p w:rsidR="00AB712B" w:rsidRDefault="00AB712B">
      <w:pPr>
        <w:pStyle w:val="ConsPlusNormal"/>
        <w:jc w:val="right"/>
      </w:pPr>
      <w:r>
        <w:t>средств для медицинского применения,</w:t>
      </w:r>
    </w:p>
    <w:p w:rsidR="00AB712B" w:rsidRDefault="00AB712B">
      <w:pPr>
        <w:pStyle w:val="ConsPlusNormal"/>
        <w:jc w:val="right"/>
      </w:pPr>
      <w:r>
        <w:t>подлежащих предметно-количественному</w:t>
      </w:r>
    </w:p>
    <w:p w:rsidR="00AB712B" w:rsidRDefault="00AB712B">
      <w:pPr>
        <w:pStyle w:val="ConsPlusNormal"/>
        <w:jc w:val="right"/>
      </w:pPr>
      <w:r>
        <w:t>учету, в специальных журналах учета</w:t>
      </w:r>
    </w:p>
    <w:p w:rsidR="00AB712B" w:rsidRDefault="00AB712B">
      <w:pPr>
        <w:pStyle w:val="ConsPlusNormal"/>
        <w:jc w:val="right"/>
      </w:pPr>
      <w:r>
        <w:t>операций, связанных с обращением</w:t>
      </w:r>
    </w:p>
    <w:p w:rsidR="00AB712B" w:rsidRDefault="00AB712B">
      <w:pPr>
        <w:pStyle w:val="ConsPlusNormal"/>
        <w:jc w:val="right"/>
      </w:pPr>
      <w:r>
        <w:t>лекарственных средств для медицинского</w:t>
      </w:r>
    </w:p>
    <w:p w:rsidR="00AB712B" w:rsidRDefault="00AB712B">
      <w:pPr>
        <w:pStyle w:val="ConsPlusNormal"/>
        <w:jc w:val="right"/>
      </w:pPr>
      <w:r>
        <w:t>применения, утвержденным приказом</w:t>
      </w:r>
    </w:p>
    <w:p w:rsidR="00AB712B" w:rsidRDefault="00AB712B">
      <w:pPr>
        <w:pStyle w:val="ConsPlusNormal"/>
        <w:jc w:val="right"/>
      </w:pPr>
      <w:r>
        <w:t>Министерства здравоохранения</w:t>
      </w:r>
    </w:p>
    <w:p w:rsidR="00AB712B" w:rsidRDefault="00AB712B">
      <w:pPr>
        <w:pStyle w:val="ConsPlusNormal"/>
        <w:jc w:val="right"/>
      </w:pPr>
      <w:r>
        <w:t>Российской Федерации</w:t>
      </w:r>
    </w:p>
    <w:p w:rsidR="00AB712B" w:rsidRDefault="00AB712B">
      <w:pPr>
        <w:pStyle w:val="ConsPlusNormal"/>
        <w:jc w:val="right"/>
      </w:pPr>
      <w:r>
        <w:t>от 17 июня 2013 г. N 378н</w:t>
      </w:r>
    </w:p>
    <w:p w:rsidR="00AB712B" w:rsidRDefault="00AB7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31.10.2017 N 882н)</w:t>
            </w:r>
          </w:p>
        </w:tc>
      </w:tr>
    </w:tbl>
    <w:p w:rsidR="00AB712B" w:rsidRDefault="00AB712B">
      <w:pPr>
        <w:pStyle w:val="ConsPlusNormal"/>
        <w:jc w:val="center"/>
      </w:pPr>
    </w:p>
    <w:p w:rsidR="00AB712B" w:rsidRDefault="00AB712B">
      <w:pPr>
        <w:pStyle w:val="ConsPlusNonformat"/>
        <w:jc w:val="both"/>
      </w:pPr>
      <w:r>
        <w:t>______________________________________</w:t>
      </w:r>
    </w:p>
    <w:p w:rsidR="00AB712B" w:rsidRDefault="00AB712B">
      <w:pPr>
        <w:pStyle w:val="ConsPlusNonformat"/>
        <w:jc w:val="both"/>
      </w:pPr>
      <w:r>
        <w:t>(наименование медицинской организации,</w:t>
      </w:r>
    </w:p>
    <w:p w:rsidR="00AB712B" w:rsidRDefault="00AB712B">
      <w:pPr>
        <w:pStyle w:val="ConsPlusNonformat"/>
        <w:jc w:val="both"/>
      </w:pPr>
      <w:r>
        <w:t>Ф.И.О. индивидуального предпринимателя,</w:t>
      </w:r>
    </w:p>
    <w:p w:rsidR="00AB712B" w:rsidRDefault="00AB712B">
      <w:pPr>
        <w:pStyle w:val="ConsPlusNonformat"/>
        <w:jc w:val="both"/>
      </w:pPr>
      <w:r>
        <w:t xml:space="preserve">    имеющих лицензии на медицинскую</w:t>
      </w:r>
    </w:p>
    <w:p w:rsidR="00AB712B" w:rsidRDefault="00AB712B">
      <w:pPr>
        <w:pStyle w:val="ConsPlusNonformat"/>
        <w:jc w:val="both"/>
      </w:pPr>
      <w:r>
        <w:t xml:space="preserve">             деятельность)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bookmarkStart w:id="4" w:name="P373"/>
      <w:bookmarkEnd w:id="4"/>
      <w:r>
        <w:t xml:space="preserve">                                  Журнал</w:t>
      </w:r>
    </w:p>
    <w:p w:rsidR="00AB712B" w:rsidRDefault="00AB712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AB712B" w:rsidRDefault="00AB712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AB712B" w:rsidRDefault="00AB712B">
      <w:pPr>
        <w:pStyle w:val="ConsPlusNonformat"/>
        <w:jc w:val="both"/>
      </w:pPr>
    </w:p>
    <w:p w:rsidR="00AB712B" w:rsidRDefault="00AB712B">
      <w:pPr>
        <w:pStyle w:val="ConsPlusNonformat"/>
        <w:jc w:val="both"/>
      </w:pPr>
      <w:r>
        <w:t xml:space="preserve">    __________________________________________________________________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AB712B" w:rsidRDefault="00AB712B">
      <w:pPr>
        <w:pStyle w:val="ConsPlusNonformat"/>
        <w:jc w:val="both"/>
      </w:pPr>
      <w:r>
        <w:t xml:space="preserve">        ___________________________________________________________</w:t>
      </w:r>
    </w:p>
    <w:p w:rsidR="00AB712B" w:rsidRDefault="00AB712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sectPr w:rsidR="00AB71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20"/>
        <w:gridCol w:w="794"/>
        <w:gridCol w:w="1020"/>
        <w:gridCol w:w="990"/>
        <w:gridCol w:w="1155"/>
        <w:gridCol w:w="1155"/>
        <w:gridCol w:w="964"/>
        <w:gridCol w:w="990"/>
        <w:gridCol w:w="964"/>
        <w:gridCol w:w="1020"/>
        <w:gridCol w:w="1134"/>
        <w:gridCol w:w="1134"/>
      </w:tblGrid>
      <w:tr w:rsidR="00AB712B">
        <w:tc>
          <w:tcPr>
            <w:tcW w:w="1191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04" w:type="dxa"/>
            <w:gridSpan w:val="3"/>
          </w:tcPr>
          <w:p w:rsidR="00AB712B" w:rsidRDefault="00AB712B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55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09" w:type="dxa"/>
            <w:gridSpan w:val="3"/>
          </w:tcPr>
          <w:p w:rsidR="00AB712B" w:rsidRDefault="00AB712B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64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1020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34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134" w:type="dxa"/>
            <w:vMerge w:val="restart"/>
          </w:tcPr>
          <w:p w:rsidR="00AB712B" w:rsidRDefault="00AB712B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AB712B">
        <w:tc>
          <w:tcPr>
            <w:tcW w:w="1191" w:type="dxa"/>
            <w:vMerge/>
          </w:tcPr>
          <w:p w:rsidR="00AB712B" w:rsidRDefault="00AB712B"/>
        </w:tc>
        <w:tc>
          <w:tcPr>
            <w:tcW w:w="1020" w:type="dxa"/>
            <w:vMerge/>
          </w:tcPr>
          <w:p w:rsidR="00AB712B" w:rsidRDefault="00AB712B"/>
        </w:tc>
        <w:tc>
          <w:tcPr>
            <w:tcW w:w="794" w:type="dxa"/>
          </w:tcPr>
          <w:p w:rsidR="00AB712B" w:rsidRDefault="00AB712B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vMerge/>
          </w:tcPr>
          <w:p w:rsidR="00AB712B" w:rsidRDefault="00AB712B"/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 xml:space="preserve">N медицинского документа (Ф.И.О. больного </w:t>
            </w:r>
            <w:hyperlink w:anchor="P49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/>
          </w:tcPr>
          <w:p w:rsidR="00AB712B" w:rsidRDefault="00AB712B"/>
        </w:tc>
        <w:tc>
          <w:tcPr>
            <w:tcW w:w="1020" w:type="dxa"/>
            <w:vMerge/>
          </w:tcPr>
          <w:p w:rsidR="00AB712B" w:rsidRDefault="00AB712B"/>
        </w:tc>
        <w:tc>
          <w:tcPr>
            <w:tcW w:w="1134" w:type="dxa"/>
            <w:vMerge/>
          </w:tcPr>
          <w:p w:rsidR="00AB712B" w:rsidRDefault="00AB712B"/>
        </w:tc>
        <w:tc>
          <w:tcPr>
            <w:tcW w:w="1134" w:type="dxa"/>
            <w:vMerge/>
          </w:tcPr>
          <w:p w:rsidR="00AB712B" w:rsidRDefault="00AB712B"/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center"/>
            </w:pPr>
            <w:r>
              <w:t>13</w:t>
            </w: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  <w:tr w:rsidR="00AB712B">
        <w:tc>
          <w:tcPr>
            <w:tcW w:w="1191" w:type="dxa"/>
          </w:tcPr>
          <w:p w:rsidR="00AB712B" w:rsidRDefault="00AB712B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B712B" w:rsidRDefault="00AB712B">
            <w:pPr>
              <w:pStyle w:val="ConsPlusNormal"/>
              <w:jc w:val="both"/>
            </w:pPr>
          </w:p>
        </w:tc>
      </w:tr>
    </w:tbl>
    <w:p w:rsidR="00AB712B" w:rsidRDefault="00AB712B">
      <w:pPr>
        <w:sectPr w:rsidR="00AB71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bookmarkStart w:id="5" w:name="P490"/>
      <w:bookmarkEnd w:id="5"/>
      <w:r>
        <w:t>&lt;*&gt; Указывается в случае индивидуального назначения и выписывания лекарственного средства конкретному больному.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jc w:val="right"/>
        <w:outlineLvl w:val="0"/>
      </w:pPr>
      <w:r>
        <w:t>Приложение N 2</w:t>
      </w:r>
    </w:p>
    <w:p w:rsidR="00AB712B" w:rsidRDefault="00AB712B">
      <w:pPr>
        <w:pStyle w:val="ConsPlusNormal"/>
        <w:jc w:val="right"/>
      </w:pPr>
      <w:r>
        <w:t>к приказу Министерства здравоохранения</w:t>
      </w:r>
    </w:p>
    <w:p w:rsidR="00AB712B" w:rsidRDefault="00AB712B">
      <w:pPr>
        <w:pStyle w:val="ConsPlusNormal"/>
        <w:jc w:val="right"/>
      </w:pPr>
      <w:r>
        <w:t>Российской Федерации</w:t>
      </w:r>
    </w:p>
    <w:p w:rsidR="00AB712B" w:rsidRDefault="00AB712B">
      <w:pPr>
        <w:pStyle w:val="ConsPlusNormal"/>
        <w:jc w:val="right"/>
      </w:pPr>
      <w:r>
        <w:t>от 17 июня 2013 г. N 378н</w:t>
      </w:r>
    </w:p>
    <w:p w:rsidR="00AB712B" w:rsidRDefault="00AB712B">
      <w:pPr>
        <w:pStyle w:val="ConsPlusNormal"/>
        <w:jc w:val="right"/>
      </w:pPr>
    </w:p>
    <w:p w:rsidR="00AB712B" w:rsidRDefault="00AB712B">
      <w:pPr>
        <w:pStyle w:val="ConsPlusTitle"/>
        <w:jc w:val="center"/>
      </w:pPr>
      <w:bookmarkStart w:id="6" w:name="P501"/>
      <w:bookmarkEnd w:id="6"/>
      <w:r>
        <w:t>ПРАВИЛА</w:t>
      </w:r>
    </w:p>
    <w:p w:rsidR="00AB712B" w:rsidRDefault="00AB712B">
      <w:pPr>
        <w:pStyle w:val="ConsPlusTitle"/>
        <w:jc w:val="center"/>
      </w:pPr>
      <w:r>
        <w:t>ВЕДЕНИЯ И ХРАНЕНИЯ СПЕЦИАЛЬНЫХ ЖУРНАЛОВ УЧЕТА ОПЕРАЦИЙ,</w:t>
      </w:r>
    </w:p>
    <w:p w:rsidR="00AB712B" w:rsidRDefault="00AB712B">
      <w:pPr>
        <w:pStyle w:val="ConsPlusTitle"/>
        <w:jc w:val="center"/>
      </w:pPr>
      <w:r>
        <w:t>СВЯЗАННЫХ С ОБРАЩЕНИЕМ ЛЕКАРСТВЕННЫХ СРЕДСТВ</w:t>
      </w:r>
    </w:p>
    <w:p w:rsidR="00AB712B" w:rsidRDefault="00AB712B">
      <w:pPr>
        <w:pStyle w:val="ConsPlusTitle"/>
        <w:jc w:val="center"/>
      </w:pPr>
      <w:r>
        <w:t>ДЛЯ МЕДИЦИНСКОГО ПРИМЕНЕНИЯ</w:t>
      </w:r>
    </w:p>
    <w:p w:rsidR="00AB712B" w:rsidRDefault="00AB7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2B" w:rsidRDefault="00AB7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05.04.2018 N 149н)</w:t>
            </w:r>
          </w:p>
        </w:tc>
      </w:tr>
    </w:tbl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r>
        <w:t xml:space="preserve">1. Настоящие Правила устанавливают требования по ведению и хранению специальных журналов учета операций, связанных с обращением лекарственных средств для медицинского применения,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соответственно - журналы учета, лекарственные средства).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bookmarkStart w:id="7" w:name="P512"/>
      <w:bookmarkEnd w:id="7"/>
      <w:r>
        <w:t xml:space="preserve">2. Настоящие Правила не распространяются на ведение и хранение специальных журналов учета операций, связанных с обращением лекарственных средств, содержащих наркотические средства, психотропные вещества и их прекурсоры и включенных в </w:t>
      </w:r>
      <w:hyperlink r:id="rId29" w:history="1">
        <w:r>
          <w:rPr>
            <w:color w:val="0000FF"/>
          </w:rPr>
          <w:t>списки II</w:t>
        </w:r>
      </w:hyperlink>
      <w:r>
        <w:t xml:space="preserve">, </w:t>
      </w:r>
      <w:hyperlink r:id="rId30" w:history="1">
        <w:r>
          <w:rPr>
            <w:color w:val="0000FF"/>
          </w:rPr>
          <w:t>III</w:t>
        </w:r>
      </w:hyperlink>
      <w:r>
        <w:t xml:space="preserve">, </w:t>
      </w:r>
      <w:hyperlink r:id="rId31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&lt;2&gt;, а также комбинированных лекарственных препаратов, которые содержат кроме наркотических средств, психотропных веществ и их прекурсоров другие фармакологически активные вещества и в отношении которых в соответствии с </w:t>
      </w:r>
      <w:hyperlink r:id="rId32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8 января 1998 г. N 3-ФЗ "О наркотических средствах и психотропных веществах" &lt;3&gt; предусмотрены меры контроля, аналогичные тем, которые установлены в отношении наркотических средств, психотропных веществ и их прекурсоров, содержащихся в них.</w:t>
      </w:r>
    </w:p>
    <w:p w:rsidR="00AB712B" w:rsidRDefault="00AB712B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</w:t>
      </w:r>
      <w:r>
        <w:lastRenderedPageBreak/>
        <w:t>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ст. 29; N 15, ст. 2039; N 25; ст. 3532; N 49, ст. 7019, ст. 7061; 2012, N 10, ст. 1166; N 53, ст. 7630; 2013, N 23, ст. 2878; N 30, ст. 4057; N 48, ст. 6161, ст. 6165; 2014, N 23, ст. 2930; 2015, N 1, ст. 54; N 6, ст. 885; N 29, ст. 4388; 2016, N 1, ст. 28; N 15, ст. 2052; N 27, ст. 4160; ст. 4238.</w:t>
      </w:r>
    </w:p>
    <w:p w:rsidR="00AB712B" w:rsidRDefault="00AB712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r>
        <w:t xml:space="preserve">3. Ведение и хранение специальных журналов учета операций, связанных с обращением лекарственных средств, указанных в </w:t>
      </w:r>
      <w:hyperlink w:anchor="P51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 &lt;1&gt;, и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 &lt;2&gt;.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46, ст. 4795; 2008, N 50, ст. 5946; 2010, N 25, ст. 3178; 2012, N 37, ст. 5002.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25, ст. 3178; 2011, N 51, ст. 7534; 2012, N 1, ст. 130, N 41, ст. 5623, N 51, ст. 7235.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  <w:r>
        <w:t>4. Журналы учета, заполняемые на бумажном носителе, сброшюровываются, пронумеровываются и скрепляются подписью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Журналы учета оформляются на календарный год.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5. 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6. 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lastRenderedPageBreak/>
        <w:t>7. Поступление лекарственного средства отражается в журнале учета по каждому приходному документу в отдельности с указанием номера и даты. Расход лекарственного средства записывается ежедневно. Аптечные организации и индивидуальные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8. Исправления в журналах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9. 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10. Журнал учета хранится в металлическом шкафу (сейфе), ключи от которого находятся у лица, уполномоченного на ведение и хранение журнала учета.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Приходные и расходные документы (их копии) подшиваются в порядке их поступления по датам и хранятся вместе с журналом учета.</w:t>
      </w:r>
    </w:p>
    <w:p w:rsidR="00AB712B" w:rsidRDefault="00AB712B">
      <w:pPr>
        <w:pStyle w:val="ConsPlusNormal"/>
        <w:spacing w:before="220"/>
        <w:ind w:firstLine="540"/>
        <w:jc w:val="both"/>
      </w:pPr>
      <w:r>
        <w:t>11. Заполненные журналы учета хранятся в архиве юридического лица (индивидуального предпринимателя).</w:t>
      </w: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ind w:firstLine="540"/>
        <w:jc w:val="both"/>
      </w:pPr>
    </w:p>
    <w:p w:rsidR="00AB712B" w:rsidRDefault="00AB7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8" w:name="_GoBack"/>
      <w:bookmarkEnd w:id="8"/>
    </w:p>
    <w:sectPr w:rsidR="00C61717" w:rsidSect="001217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2B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B712B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13065FA698AC4D7A115A1279F5DA042AEEA0A3633B42DC9p7B6H" TargetMode="External"/><Relationship Id="rId13" Type="http://schemas.openxmlformats.org/officeDocument/2006/relationships/hyperlink" Target="consultantplus://offline/ref=0A31EA3A9D5BDBC7AC89313065FA698ACBD1A812A1279F5DA042AEEA0A3633B42DC974EEE9E889p3BBH" TargetMode="External"/><Relationship Id="rId18" Type="http://schemas.openxmlformats.org/officeDocument/2006/relationships/hyperlink" Target="consultantplus://offline/ref=0A31EA3A9D5BDBC7AC89313065FA698ACBD2AC12A4279F5DA042AEEA0A3633B42DC974EEE9E88Bp3B0H" TargetMode="External"/><Relationship Id="rId26" Type="http://schemas.openxmlformats.org/officeDocument/2006/relationships/hyperlink" Target="consultantplus://offline/ref=0A31EA3A9D5BDBC7AC89313065FA698AC4D6A816A3279F5DA042AEEA0A3633B42DC974EEE9E98Fp3BA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31EA3A9D5BDBC7AC89313065FA698AC4D6A816A3279F5DA042AEEA0A3633B42DC974EEE9E98Fp3B6H" TargetMode="External"/><Relationship Id="rId34" Type="http://schemas.openxmlformats.org/officeDocument/2006/relationships/hyperlink" Target="consultantplus://offline/ref=0A31EA3A9D5BDBC7AC89313065FA698ACBD1A812A1279F5DA042AEEAp0BAH" TargetMode="External"/><Relationship Id="rId7" Type="http://schemas.openxmlformats.org/officeDocument/2006/relationships/hyperlink" Target="consultantplus://offline/ref=0A31EA3A9D5BDBC7AC89313065FA698AC4D6A816A3279F5DA042AEEA0A3633B42DC974EEE9E98Fp3B2H" TargetMode="External"/><Relationship Id="rId12" Type="http://schemas.openxmlformats.org/officeDocument/2006/relationships/hyperlink" Target="consultantplus://offline/ref=0A31EA3A9D5BDBC7AC89313065FA698AC4D6AE17A5279F5DA042AEEA0A3633B42DC974EEpEBFH" TargetMode="External"/><Relationship Id="rId17" Type="http://schemas.openxmlformats.org/officeDocument/2006/relationships/hyperlink" Target="consultantplus://offline/ref=0A31EA3A9D5BDBC7AC89313065FA698ACBDFA815A3279F5DA042AEEA0A3633B42DC974EEE9E989p3B1H" TargetMode="External"/><Relationship Id="rId25" Type="http://schemas.openxmlformats.org/officeDocument/2006/relationships/hyperlink" Target="consultantplus://offline/ref=0A31EA3A9D5BDBC7AC89313065FA698ACBDFA012A1279F5DA042AEEA0A3633B42DC974EEE9E88Ap3B6H" TargetMode="External"/><Relationship Id="rId33" Type="http://schemas.openxmlformats.org/officeDocument/2006/relationships/hyperlink" Target="consultantplus://offline/ref=0A31EA3A9D5BDBC7AC89313065FA698AC4D6A816A3279F5DA042AEEA0A3633B42DC974EEE9E98Fp3BAH" TargetMode="External"/><Relationship Id="rId38" Type="http://schemas.openxmlformats.org/officeDocument/2006/relationships/hyperlink" Target="consultantplus://offline/ref=0A31EA3A9D5BDBC7AC89313065FA698ACBD2AC12A4279F5DA042AEEA0A3633B42DC974EEE9E88Dp3B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31EA3A9D5BDBC7AC89313065FA698ACBDFAF11A5279F5DA042AEEA0A3633B42DC974EEE9E98Dp3B4H" TargetMode="External"/><Relationship Id="rId20" Type="http://schemas.openxmlformats.org/officeDocument/2006/relationships/hyperlink" Target="consultantplus://offline/ref=0A31EA3A9D5BDBC7AC89313065FA698ACBD1A812A1279F5DA042AEEAp0BAH" TargetMode="External"/><Relationship Id="rId29" Type="http://schemas.openxmlformats.org/officeDocument/2006/relationships/hyperlink" Target="consultantplus://offline/ref=0A31EA3A9D5BDBC7AC89313065FA698ACBD1A812A1279F5DA042AEEA0A3633B42DC974EEE9E889p3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1EA3A9D5BDBC7AC89313065FA698ACBDFA012A1279F5DA042AEEA0A3633B42DC974EEE9E88Ap3B6H" TargetMode="External"/><Relationship Id="rId11" Type="http://schemas.openxmlformats.org/officeDocument/2006/relationships/hyperlink" Target="consultantplus://offline/ref=0A31EA3A9D5BDBC7AC89313065FA698AC4D6A812A7279F5DA042AEEA0A3633B42DC974EEE9E98Fp3B6H" TargetMode="External"/><Relationship Id="rId24" Type="http://schemas.openxmlformats.org/officeDocument/2006/relationships/hyperlink" Target="consultantplus://offline/ref=0A31EA3A9D5BDBC7AC89313065FA698AC4D6A816A3279F5DA042AEEA0A3633B42DC974EEE9E98Fp3B5H" TargetMode="External"/><Relationship Id="rId32" Type="http://schemas.openxmlformats.org/officeDocument/2006/relationships/hyperlink" Target="consultantplus://offline/ref=0A31EA3A9D5BDBC7AC89313065FA698ACBDFAF11A5279F5DA042AEEA0A3633B42DC974EEE9E98Dp3B4H" TargetMode="External"/><Relationship Id="rId37" Type="http://schemas.openxmlformats.org/officeDocument/2006/relationships/hyperlink" Target="consultantplus://offline/ref=0A31EA3A9D5BDBC7AC89313065FA698ACBDFA815A3279F5DA042AEEA0A3633B42DC974EEE9EB8Cp3B1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31EA3A9D5BDBC7AC89313065FA698ACBD1A812A1279F5DA042AEEA0A3633B42DC974EEE9ED8Ep3B3H" TargetMode="External"/><Relationship Id="rId23" Type="http://schemas.openxmlformats.org/officeDocument/2006/relationships/hyperlink" Target="consultantplus://offline/ref=0A31EA3A9D5BDBC7AC89313065FA698AC4D6A816A3279F5DA042AEEA0A3633B42DC974EEE9E98Fp3B4H" TargetMode="External"/><Relationship Id="rId28" Type="http://schemas.openxmlformats.org/officeDocument/2006/relationships/hyperlink" Target="consultantplus://offline/ref=0A31EA3A9D5BDBC7AC89313065FA698AC4D6AE17A5279F5DA042AEEA0A3633B42DC974EEpEBFH" TargetMode="External"/><Relationship Id="rId36" Type="http://schemas.openxmlformats.org/officeDocument/2006/relationships/hyperlink" Target="consultantplus://offline/ref=0A31EA3A9D5BDBC7AC89313065FA698AC4D6A816A3279F5DA042AEEA0A3633B42DC974EEE9E98Cp3B0H" TargetMode="External"/><Relationship Id="rId10" Type="http://schemas.openxmlformats.org/officeDocument/2006/relationships/hyperlink" Target="consultantplus://offline/ref=0A31EA3A9D5BDBC7AC89313065FA698AC4D6A816A3279F5DA042AEEA0A3633B42DC974EEE9E98Fp3B2H" TargetMode="External"/><Relationship Id="rId19" Type="http://schemas.openxmlformats.org/officeDocument/2006/relationships/hyperlink" Target="consultantplus://offline/ref=0A31EA3A9D5BDBC7AC89313065FA698AC4D6A816A3279F5DA042AEEA0A3633B42DC974EEE9E98Fp3B3H" TargetMode="External"/><Relationship Id="rId31" Type="http://schemas.openxmlformats.org/officeDocument/2006/relationships/hyperlink" Target="consultantplus://offline/ref=0A31EA3A9D5BDBC7AC89313065FA698ACBD1A812A1279F5DA042AEEA0A3633B42DC974EEE9ED8Ep3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1EA3A9D5BDBC7AC89313065FA698ACBDFA012A1279F5DA042AEEA0A3633B42DC974EEE9E88Ap3B6H" TargetMode="External"/><Relationship Id="rId14" Type="http://schemas.openxmlformats.org/officeDocument/2006/relationships/hyperlink" Target="consultantplus://offline/ref=0A31EA3A9D5BDBC7AC89313065FA698ACBD1A812A1279F5DA042AEEA0A3633B42DC974EEE9EA8Fp3B7H" TargetMode="External"/><Relationship Id="rId22" Type="http://schemas.openxmlformats.org/officeDocument/2006/relationships/hyperlink" Target="consultantplus://offline/ref=0A31EA3A9D5BDBC7AC89313065FA698AC4D6A816A3279F5DA042AEEA0A3633B42DC974EEE9E98Fp3B7H" TargetMode="External"/><Relationship Id="rId27" Type="http://schemas.openxmlformats.org/officeDocument/2006/relationships/hyperlink" Target="consultantplus://offline/ref=0A31EA3A9D5BDBC7AC89313065FA698AC4D6A812A7279F5DA042AEEA0A3633B42DC974EEE9E98Fp3B6H" TargetMode="External"/><Relationship Id="rId30" Type="http://schemas.openxmlformats.org/officeDocument/2006/relationships/hyperlink" Target="consultantplus://offline/ref=0A31EA3A9D5BDBC7AC89313065FA698ACBD1A812A1279F5DA042AEEA0A3633B42DC974EEE9EA8Fp3B7H" TargetMode="External"/><Relationship Id="rId35" Type="http://schemas.openxmlformats.org/officeDocument/2006/relationships/hyperlink" Target="consultantplus://offline/ref=0A31EA3A9D5BDBC7AC89313065FA698AC4D6A816A3279F5DA042AEEA0A3633B42DC974EEE9E98Cp3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2018-07-12T07:01:00Z</dcterms:created>
  <dcterms:modified xsi:type="dcterms:W3CDTF">2018-07-12T07:01:00Z</dcterms:modified>
</cp:coreProperties>
</file>