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D64A80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D64A80">
        <w:rPr>
          <w:rFonts w:ascii="Times New Roman" w:hAnsi="Times New Roman" w:cs="Times New Roman"/>
          <w:sz w:val="24"/>
          <w:szCs w:val="24"/>
        </w:rPr>
        <w:br/>
      </w:r>
    </w:p>
    <w:p w:rsidR="00D64A80" w:rsidRPr="00D64A80" w:rsidRDefault="00D64A80" w:rsidP="00D64A8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64A80" w:rsidRPr="00D64A80">
        <w:tc>
          <w:tcPr>
            <w:tcW w:w="4677" w:type="dxa"/>
          </w:tcPr>
          <w:p w:rsidR="00D64A80" w:rsidRPr="00D64A80" w:rsidRDefault="00D6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4A80">
              <w:rPr>
                <w:rFonts w:ascii="Times New Roman" w:hAnsi="Times New Roman" w:cs="Times New Roman"/>
                <w:sz w:val="24"/>
                <w:szCs w:val="24"/>
              </w:rPr>
              <w:t>18 апреля 2012 года</w:t>
            </w:r>
          </w:p>
        </w:tc>
        <w:tc>
          <w:tcPr>
            <w:tcW w:w="4677" w:type="dxa"/>
          </w:tcPr>
          <w:p w:rsidR="00D64A80" w:rsidRPr="00D64A80" w:rsidRDefault="00D64A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80">
              <w:rPr>
                <w:rFonts w:ascii="Times New Roman" w:hAnsi="Times New Roman" w:cs="Times New Roman"/>
                <w:sz w:val="24"/>
                <w:szCs w:val="24"/>
              </w:rPr>
              <w:t>N 29-оз</w:t>
            </w:r>
          </w:p>
        </w:tc>
      </w:tr>
    </w:tbl>
    <w:p w:rsidR="00D64A80" w:rsidRPr="00D64A80" w:rsidRDefault="00D64A80" w:rsidP="00D64A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A80">
        <w:rPr>
          <w:rFonts w:ascii="Times New Roman" w:hAnsi="Times New Roman" w:cs="Times New Roman"/>
          <w:b/>
          <w:bCs/>
          <w:sz w:val="24"/>
          <w:szCs w:val="24"/>
        </w:rPr>
        <w:t>ЛЕНИНГРАДСКАЯ ОБЛАСТЬ</w:t>
      </w:r>
    </w:p>
    <w:p w:rsidR="00D64A80" w:rsidRPr="00D64A80" w:rsidRDefault="00D64A80" w:rsidP="00D64A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A80" w:rsidRPr="00D64A80" w:rsidRDefault="00D64A80" w:rsidP="00D64A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A80">
        <w:rPr>
          <w:rFonts w:ascii="Times New Roman" w:hAnsi="Times New Roman" w:cs="Times New Roman"/>
          <w:b/>
          <w:bCs/>
          <w:sz w:val="24"/>
          <w:szCs w:val="24"/>
        </w:rPr>
        <w:t>ОБЛАСТНОЙ ЗАКОН</w:t>
      </w:r>
    </w:p>
    <w:p w:rsidR="00D64A80" w:rsidRPr="00D64A80" w:rsidRDefault="00D64A80" w:rsidP="00D64A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A80" w:rsidRPr="00D64A80" w:rsidRDefault="00D64A80" w:rsidP="00D64A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A80">
        <w:rPr>
          <w:rFonts w:ascii="Times New Roman" w:hAnsi="Times New Roman" w:cs="Times New Roman"/>
          <w:b/>
          <w:bCs/>
          <w:sz w:val="24"/>
          <w:szCs w:val="24"/>
        </w:rPr>
        <w:t>О ГАРАНТИЯХ РЕАЛИЗАЦИИ ПРАВА ГРАЖДАН НА ПОЛУЧЕНИЕ</w:t>
      </w:r>
    </w:p>
    <w:p w:rsidR="00D64A80" w:rsidRPr="00D64A80" w:rsidRDefault="00D64A80" w:rsidP="00D64A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A80">
        <w:rPr>
          <w:rFonts w:ascii="Times New Roman" w:hAnsi="Times New Roman" w:cs="Times New Roman"/>
          <w:b/>
          <w:bCs/>
          <w:sz w:val="24"/>
          <w:szCs w:val="24"/>
        </w:rPr>
        <w:t>БЕСПЛАТНОЙ ЮРИДИЧЕСКОЙ ПОМОЩИ НА ТЕРРИТОРИИ</w:t>
      </w:r>
    </w:p>
    <w:p w:rsidR="00D64A80" w:rsidRPr="00D64A80" w:rsidRDefault="00D64A80" w:rsidP="00D64A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A80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4A80">
        <w:rPr>
          <w:rFonts w:ascii="Times New Roman" w:hAnsi="Times New Roman" w:cs="Times New Roman"/>
          <w:sz w:val="24"/>
          <w:szCs w:val="24"/>
        </w:rPr>
        <w:t>(Принят Законодательным собранием Ленинградской области</w:t>
      </w:r>
      <w:proofErr w:type="gramEnd"/>
    </w:p>
    <w:p w:rsidR="00D64A80" w:rsidRPr="00D64A80" w:rsidRDefault="00D64A80" w:rsidP="00D64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4A80">
        <w:rPr>
          <w:rFonts w:ascii="Times New Roman" w:hAnsi="Times New Roman" w:cs="Times New Roman"/>
          <w:sz w:val="24"/>
          <w:szCs w:val="24"/>
        </w:rPr>
        <w:t>28 марта 2012 года)</w:t>
      </w:r>
      <w:proofErr w:type="gramEnd"/>
    </w:p>
    <w:p w:rsidR="00D64A80" w:rsidRPr="00D64A80" w:rsidRDefault="00D64A80" w:rsidP="00D64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D64A80" w:rsidRPr="00D64A80" w:rsidRDefault="00D64A80" w:rsidP="00D64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4A80">
        <w:rPr>
          <w:rFonts w:ascii="Times New Roman" w:hAnsi="Times New Roman" w:cs="Times New Roman"/>
          <w:sz w:val="24"/>
          <w:szCs w:val="24"/>
        </w:rPr>
        <w:t xml:space="preserve">(в ред. Законов Ленинградской области от 09.06.2014 </w:t>
      </w:r>
      <w:hyperlink r:id="rId6" w:history="1">
        <w:r w:rsidRPr="00D64A80">
          <w:rPr>
            <w:rFonts w:ascii="Times New Roman" w:hAnsi="Times New Roman" w:cs="Times New Roman"/>
            <w:sz w:val="24"/>
            <w:szCs w:val="24"/>
          </w:rPr>
          <w:t>N 31-оз</w:t>
        </w:r>
      </w:hyperlink>
      <w:r w:rsidRPr="00D64A8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64A80" w:rsidRPr="005D198E" w:rsidRDefault="00D64A80" w:rsidP="005D1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92C69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от 19.12.2014 </w:t>
      </w:r>
      <w:hyperlink r:id="rId7" w:history="1">
        <w:r w:rsidRPr="00D64A80">
          <w:rPr>
            <w:rFonts w:ascii="Times New Roman" w:hAnsi="Times New Roman" w:cs="Times New Roman"/>
            <w:sz w:val="24"/>
            <w:szCs w:val="24"/>
          </w:rPr>
          <w:t>N 93-оз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, от 06.05.2016 </w:t>
      </w:r>
      <w:hyperlink r:id="rId8" w:history="1">
        <w:r w:rsidRPr="00D64A80">
          <w:rPr>
            <w:rFonts w:ascii="Times New Roman" w:hAnsi="Times New Roman" w:cs="Times New Roman"/>
            <w:sz w:val="24"/>
            <w:szCs w:val="24"/>
          </w:rPr>
          <w:t>N 27-оз</w:t>
        </w:r>
      </w:hyperlink>
      <w:r w:rsidR="005D198E">
        <w:rPr>
          <w:rFonts w:ascii="Times New Roman" w:hAnsi="Times New Roman" w:cs="Times New Roman"/>
          <w:sz w:val="24"/>
          <w:szCs w:val="24"/>
        </w:rPr>
        <w:t xml:space="preserve">, </w:t>
      </w:r>
      <w:r w:rsidR="005D198E">
        <w:rPr>
          <w:rFonts w:ascii="Times New Roman" w:hAnsi="Times New Roman" w:cs="Times New Roman"/>
          <w:color w:val="392C69"/>
          <w:sz w:val="24"/>
          <w:szCs w:val="24"/>
        </w:rPr>
        <w:t>от 12.11.</w:t>
      </w:r>
      <w:r w:rsidR="005D198E" w:rsidRPr="005D198E">
        <w:rPr>
          <w:rFonts w:ascii="Times New Roman" w:hAnsi="Times New Roman" w:cs="Times New Roman"/>
          <w:sz w:val="24"/>
          <w:szCs w:val="24"/>
        </w:rPr>
        <w:t xml:space="preserve">2018 </w:t>
      </w:r>
      <w:hyperlink r:id="rId9" w:history="1">
        <w:r w:rsidR="005D198E" w:rsidRPr="005D198E">
          <w:rPr>
            <w:rFonts w:ascii="Times New Roman" w:hAnsi="Times New Roman" w:cs="Times New Roman"/>
            <w:sz w:val="24"/>
            <w:szCs w:val="24"/>
          </w:rPr>
          <w:t xml:space="preserve">N 112-оз </w:t>
        </w:r>
      </w:hyperlink>
      <w:r w:rsidRPr="00D64A80">
        <w:rPr>
          <w:rFonts w:ascii="Times New Roman" w:hAnsi="Times New Roman" w:cs="Times New Roman"/>
          <w:sz w:val="24"/>
          <w:szCs w:val="24"/>
        </w:rPr>
        <w:t>)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A80">
        <w:rPr>
          <w:rFonts w:ascii="Times New Roman" w:hAnsi="Times New Roman" w:cs="Times New Roman"/>
          <w:sz w:val="24"/>
          <w:szCs w:val="24"/>
        </w:rPr>
        <w:t xml:space="preserve">Настоящий областной закон в соответствии с Федеральным </w:t>
      </w:r>
      <w:hyperlink r:id="rId10" w:history="1">
        <w:r w:rsidRPr="00D64A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устанавливает дополнительные гарантии реализации права граждан Российской Федерации (далее - граждане) на получение бесплатной юридической помощи на территории Ленинградской области.</w:t>
      </w:r>
      <w:proofErr w:type="gramEnd"/>
    </w:p>
    <w:p w:rsidR="00D64A80" w:rsidRPr="00D64A80" w:rsidRDefault="00D64A80" w:rsidP="00D64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11" w:history="1">
        <w:r w:rsidRPr="00D64A8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Ленинградской области от 09.06.2014 N 31-оз)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Статья 1. Виды бесплатной юридической помощи, оказываемой на территории Ленинградской области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На территории Ленинградской области гарантируется оказание всех видов бесплатной юридической помощи, предусмотренных Федеральным </w:t>
      </w:r>
      <w:hyperlink r:id="rId12" w:history="1">
        <w:r w:rsidRPr="00D64A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"О бесплатной юридической помощи в Российской Федерации".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Статья 2. Полномочия органов государственной власти Ленинградской области и органов местного самоуправления в сфере отношений, связанных с предоставлением бесплатной юридической помощи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1. Законодательное собрание Ленинградской области принимает областные законы, устанавливающие дополнительные гарантии реализации права граждан на получение бесплатной юридической помощи, и осуществляет </w:t>
      </w:r>
      <w:proofErr w:type="gramStart"/>
      <w:r w:rsidRPr="00D64A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4A80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2. Правительство Ленинградской области: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1) определяет орган исполнительной власти Ленинградской области, уполномоченный в области обеспечения граждан бесплатной юридической помощью (далее - Уполномоченный орган), и его компетенцию;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2) определяет органы исполнительной власти Ленинградской области, подведомственные им учреждения, входящие в государственную систему бесплатной юридической помощи на территории Ленинградской области, и их компетенцию;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lastRenderedPageBreak/>
        <w:t>3) принимает решение о создании государственного юридического бюро в форме государственного казенного учреждения Ленинградской области (далее - государственное юридическое бюро), определяет порядок его деятельности;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4) определяет порядок взаимодействия участников государственной системы бесплатной юридической помощи на территории Ленинградской помощи;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5) определяет размер и порядок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порядок компенсации их расходов на оказание бесплатной юридической помощи;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6)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7) определяет порядок правового информирования населения, принимает меры, направленные на обеспечение осуществления правового просвещения населения;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8) утверждает перечень экстренных случаев и порядок принятия решений об оказании в экстренных случаях бесплатной юридической помощи гражданам, оказавшимся (находящимся) в трудной жизненной ситуации;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9) осуществляет организационно-правовое обеспечение (в том числе определяет порядок и условия)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3. Областным законом органы местного самоуправления могут наделяться отдельными государственными полномочиями в области обеспечения граждан бесплатной юридической помощью.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Статья 3. Дополнительные гарантии реализации права граждан на получение бесплатной юридической помощи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"/>
      <w:bookmarkEnd w:id="0"/>
      <w:r w:rsidRPr="00D64A80">
        <w:rPr>
          <w:rFonts w:ascii="Times New Roman" w:hAnsi="Times New Roman" w:cs="Times New Roman"/>
          <w:sz w:val="24"/>
          <w:szCs w:val="24"/>
        </w:rPr>
        <w:t xml:space="preserve">1.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имеют граждане, которым это право предоставлено </w:t>
      </w:r>
      <w:hyperlink r:id="rId13" w:history="1">
        <w:r w:rsidRPr="00D64A80">
          <w:rPr>
            <w:rFonts w:ascii="Times New Roman" w:hAnsi="Times New Roman" w:cs="Times New Roman"/>
            <w:sz w:val="24"/>
            <w:szCs w:val="24"/>
          </w:rPr>
          <w:t>статьей 20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Федерального закона "О бесплатной юридической помощи в Российской Федерации" или иными федеральными законами.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 w:rsidRPr="00D64A80">
        <w:rPr>
          <w:rFonts w:ascii="Times New Roman" w:hAnsi="Times New Roman" w:cs="Times New Roman"/>
          <w:sz w:val="24"/>
          <w:szCs w:val="24"/>
        </w:rPr>
        <w:t>2.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дополнительно предоставляется гражданам, проживающим на территории Ленинградской области, и гражданам без определенного места жительства, имевшим последнюю регистрацию по месту жительства в Ленинградской области, которые относятся к следующим категориям: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0"/>
      <w:bookmarkEnd w:id="2"/>
      <w:proofErr w:type="gramStart"/>
      <w:r w:rsidRPr="00D64A80">
        <w:rPr>
          <w:rFonts w:ascii="Times New Roman" w:hAnsi="Times New Roman" w:cs="Times New Roman"/>
          <w:sz w:val="24"/>
          <w:szCs w:val="24"/>
        </w:rPr>
        <w:t xml:space="preserve">1) граждане, среднедушевой доход семей которых ниже двукратной величины прожиточного минимума на душу населения, установленного Правительством Ленинградской области в соответствии с Федеральным </w:t>
      </w:r>
      <w:hyperlink r:id="rId14" w:history="1">
        <w:r w:rsidRPr="00D64A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от 24 октября 1997 года N 134-ФЗ "О прожиточном минимуме в Российской Федерации" и областным </w:t>
      </w:r>
      <w:hyperlink r:id="rId15" w:history="1">
        <w:r w:rsidRPr="00D64A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от 7 апреля 2006 года N 19-оз "О прожиточном минимуме в Ленинградской области", а также одиноко проживающие граждане, доходы которых ниже</w:t>
      </w:r>
      <w:proofErr w:type="gramEnd"/>
      <w:r w:rsidRPr="00D64A80">
        <w:rPr>
          <w:rFonts w:ascii="Times New Roman" w:hAnsi="Times New Roman" w:cs="Times New Roman"/>
          <w:sz w:val="24"/>
          <w:szCs w:val="24"/>
        </w:rPr>
        <w:t xml:space="preserve"> указанной величины;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1"/>
      <w:bookmarkEnd w:id="3"/>
      <w:r w:rsidRPr="00D64A80">
        <w:rPr>
          <w:rFonts w:ascii="Times New Roman" w:hAnsi="Times New Roman" w:cs="Times New Roman"/>
          <w:sz w:val="24"/>
          <w:szCs w:val="24"/>
        </w:rPr>
        <w:t>2) инвалиды III группы;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3) граждане старше 70 лет на дату обращения за получением бесплатной юридической помощи;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3"/>
      <w:bookmarkEnd w:id="4"/>
      <w:r w:rsidRPr="00D64A80">
        <w:rPr>
          <w:rFonts w:ascii="Times New Roman" w:hAnsi="Times New Roman" w:cs="Times New Roman"/>
          <w:sz w:val="24"/>
          <w:szCs w:val="24"/>
        </w:rPr>
        <w:t xml:space="preserve">4) женщины, имеющие ребенка (детей) в возрасте до трех лет на дату обращения за получением бесплатной юридической помощи, если они обращаются за бесплатной юридической помощью: в случае отказа работодателя заключить с ними трудовой договор в нарушение гарантий, установленных Трудовым </w:t>
      </w:r>
      <w:hyperlink r:id="rId16" w:history="1">
        <w:r w:rsidRPr="00D64A8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  <w:proofErr w:type="gramStart"/>
      <w:r w:rsidRPr="00D64A80">
        <w:rPr>
          <w:rFonts w:ascii="Times New Roman" w:hAnsi="Times New Roman" w:cs="Times New Roman"/>
          <w:sz w:val="24"/>
          <w:szCs w:val="24"/>
        </w:rPr>
        <w:t xml:space="preserve">по вопросам восстановления на работе, взыскания невыплаченной заработной платы, в том </w:t>
      </w:r>
      <w:r w:rsidRPr="00D64A80">
        <w:rPr>
          <w:rFonts w:ascii="Times New Roman" w:hAnsi="Times New Roman" w:cs="Times New Roman"/>
          <w:sz w:val="24"/>
          <w:szCs w:val="24"/>
        </w:rPr>
        <w:lastRenderedPageBreak/>
        <w:t>числе за время вынужденного прогула, иных сумм, начисленных работнику, компенсации морального вреда, причиненного неправомерными действиями (бездействием) работодателя; по вопросам назначения и взыскания пособий по временной нетрудоспособности, беременности и родам, единовременного пособия при рождении ребенка, ежемесячного пособия по уходу за ребенком;</w:t>
      </w:r>
      <w:proofErr w:type="gramEnd"/>
      <w:r w:rsidRPr="00D64A80">
        <w:rPr>
          <w:rFonts w:ascii="Times New Roman" w:hAnsi="Times New Roman" w:cs="Times New Roman"/>
          <w:sz w:val="24"/>
          <w:szCs w:val="24"/>
        </w:rPr>
        <w:t xml:space="preserve"> по вопросам установления отцовства, взыскания алиментов на несовершеннолетнего ребенка (детей); по вопросам лишения родительских прав;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4"/>
      <w:bookmarkEnd w:id="5"/>
      <w:r w:rsidRPr="00D64A80">
        <w:rPr>
          <w:rFonts w:ascii="Times New Roman" w:hAnsi="Times New Roman" w:cs="Times New Roman"/>
          <w:sz w:val="24"/>
          <w:szCs w:val="24"/>
        </w:rPr>
        <w:t>5) беременные женщины, если они обращаются за оказанием бесплатной юридической помощи по вопросам взыскания невыплаченной заработной платы, в том числе за время вынужденного прогула, и иных сумм, начисленных работнику, компенсации морального вреда, причиненного неправомерными действиями (бездействием) работодателя, а также назначения и взыскания пособий по временной нетрудоспособности;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5"/>
      <w:bookmarkEnd w:id="6"/>
      <w:r w:rsidRPr="00D64A80">
        <w:rPr>
          <w:rFonts w:ascii="Times New Roman" w:hAnsi="Times New Roman" w:cs="Times New Roman"/>
          <w:sz w:val="24"/>
          <w:szCs w:val="24"/>
        </w:rPr>
        <w:t xml:space="preserve">6) члены многодетных (приемных) семей - родители (приемные родители, усыновители), воспитывающие трех и более детей, в том числе усыновленных </w:t>
      </w:r>
      <w:proofErr w:type="gramStart"/>
      <w:r w:rsidRPr="00D64A8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64A80">
        <w:rPr>
          <w:rFonts w:ascii="Times New Roman" w:hAnsi="Times New Roman" w:cs="Times New Roman"/>
          <w:sz w:val="24"/>
          <w:szCs w:val="24"/>
        </w:rPr>
        <w:t>или) приемных, если детям на дату обращения за получением бесплатной юридической помощи не исполнилось 18 лет;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6"/>
      <w:bookmarkEnd w:id="7"/>
      <w:r w:rsidRPr="00D64A80">
        <w:rPr>
          <w:rFonts w:ascii="Times New Roman" w:hAnsi="Times New Roman" w:cs="Times New Roman"/>
          <w:sz w:val="24"/>
          <w:szCs w:val="24"/>
        </w:rPr>
        <w:t>7) граждане, оказавшиеся (находящиеся) в трудной жизненной ситуации (в экстренных случаях, указанных в постановлении Правительства Ленинградской области).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3. Государственное юридическое бюро и адвокаты, участвующие в государственной системе бесплатной юридической помощи (далее - адвокаты), оказывают все виды бесплатной юридической помощи гражданам, которым право на получение бесплатной юридической помощи дополнительно предоставлено настоящим областным законом, в случаях, установленных Федеральным </w:t>
      </w:r>
      <w:hyperlink r:id="rId17" w:history="1">
        <w:r w:rsidRPr="00D64A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"О бесплатной юридической помощи в Российской Федерации", а также в следующих случаях: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1) обращения по вопросам приватизации недвижимого имущества,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жилое помещение или земельный участок под жилым домом находится на территории Ленинградской области, независимо от владения гражданином иным недвижимым имуществом);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2) иных случаях, предусмотренных настоящим областным законом.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Статья 4. Порядок оказания бесплатной юридической помощи адвокатами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3"/>
      <w:bookmarkEnd w:id="8"/>
      <w:r w:rsidRPr="00D64A80">
        <w:rPr>
          <w:rFonts w:ascii="Times New Roman" w:hAnsi="Times New Roman" w:cs="Times New Roman"/>
          <w:sz w:val="24"/>
          <w:szCs w:val="24"/>
        </w:rPr>
        <w:t>1. Организация участия адвокатов в деятельности государственной системы бесплатной юридической помощи осуществляется Адвокатской палатой Ленинградской области.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4"/>
      <w:bookmarkEnd w:id="9"/>
      <w:r w:rsidRPr="00D64A80">
        <w:rPr>
          <w:rFonts w:ascii="Times New Roman" w:hAnsi="Times New Roman" w:cs="Times New Roman"/>
          <w:sz w:val="24"/>
          <w:szCs w:val="24"/>
        </w:rPr>
        <w:t>2. Адвокатская палата Ленинградской области ежегодно не позднее 15 ноября направляет в Уполномоченный орган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Ленинградской области, а также адвокатских образований, в которых адвокаты осуществляют свою профессиональную деятельность.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65"/>
      <w:bookmarkEnd w:id="10"/>
      <w:r w:rsidRPr="00D64A80">
        <w:rPr>
          <w:rFonts w:ascii="Times New Roman" w:hAnsi="Times New Roman" w:cs="Times New Roman"/>
          <w:sz w:val="24"/>
          <w:szCs w:val="24"/>
        </w:rPr>
        <w:t>3. Ежегодно не позднее 31 декабря Уполномоченный орган опубликовывает в средствах массовой информации список адвокатов, оказывающих гражданам бесплатную юридическую помощь, и размещает его на своем официальном сайте в информационно-телекоммуникационной сети "Интернет".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4. Уполномоченный орган ежегодно не позднее 1 декабря заключает с Адвокатской палатой Ленинградской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lastRenderedPageBreak/>
        <w:t xml:space="preserve">5. Бесплатная юридическая помощь оказывается гражданину непосредственно после представления им адвокату документов, предусмотренных </w:t>
      </w:r>
      <w:hyperlink w:anchor="Par84" w:history="1">
        <w:r w:rsidRPr="00D64A80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В случае невозможности незамедлительного оказания бесплатной юридической помощи назначается срок, в течение которого должен быть осуществлен прием гражданина адвокатом, при этом указанный срок не может превышать трех дней со дня представления гражданином этому адвокату документов, предусмотренных </w:t>
      </w:r>
      <w:hyperlink w:anchor="Par84" w:history="1">
        <w:r w:rsidRPr="00D64A80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6. Документы, указанные в </w:t>
      </w:r>
      <w:hyperlink w:anchor="Par84" w:history="1">
        <w:r w:rsidRPr="00D64A80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закона, подлежат обязательной регистрации адвокатом в день их представления.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7. Если по основаниям, предусмотренным Федеральным </w:t>
      </w:r>
      <w:hyperlink r:id="rId18" w:history="1">
        <w:r w:rsidRPr="00D64A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"О бесплатной юридической помощи в Российской Федерации", бесплатная юридическая помощь в рамках государственной системы бесплатной юридической помощи не может быть оказана адвокатом, гражданину выдается соответствующее заключение.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8. Адвокат не вправе оказывать бесплатную юридическую помощь гражданину в случаях, определенных Федеральным </w:t>
      </w:r>
      <w:hyperlink r:id="rId19" w:history="1">
        <w:r w:rsidRPr="00D64A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от 31 мая 2002 года N 63-ФЗ "Об адвокатской деятельности и адвокатуре в Российской Федерации" (далее - Федеральный закон "Об адвокатской деятельности и адвокатуре в Российской Федерации").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0" w:history="1">
        <w:r w:rsidRPr="00D64A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"Об адвокатской деятельности и адвокатуре в Российской Федерации".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0"/>
      <w:bookmarkEnd w:id="11"/>
      <w:r w:rsidRPr="00D64A80">
        <w:rPr>
          <w:rFonts w:ascii="Times New Roman" w:hAnsi="Times New Roman" w:cs="Times New Roman"/>
          <w:sz w:val="24"/>
          <w:szCs w:val="24"/>
        </w:rPr>
        <w:t>10. Адвокаты направляют в Адвокатскую палату Ленинградской области отчеты об оказании ими бесплатной юридической помощи в рамках государственной системы бесплатной юридической помощи.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1"/>
      <w:bookmarkEnd w:id="12"/>
      <w:r w:rsidRPr="00D64A80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64A80">
        <w:rPr>
          <w:rFonts w:ascii="Times New Roman" w:hAnsi="Times New Roman" w:cs="Times New Roman"/>
          <w:sz w:val="24"/>
          <w:szCs w:val="24"/>
        </w:rPr>
        <w:t>Адвокатская палата Ленинградской области до 1 февраля календарного года, следующего за отчетным,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  <w:proofErr w:type="gramEnd"/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ar84"/>
      <w:bookmarkEnd w:id="13"/>
      <w:r w:rsidRPr="00D64A80">
        <w:rPr>
          <w:rFonts w:ascii="Times New Roman" w:hAnsi="Times New Roman" w:cs="Times New Roman"/>
          <w:sz w:val="24"/>
          <w:szCs w:val="24"/>
        </w:rPr>
        <w:t>Статья 5. Документы, представляемые в государственное юридическое бюро или адвокату для получения бесплатной юридической помощи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1. Для получения бесплатной юридической помощи в соответствии с настоящим областным законом граждане (их законные представители или представители), указанные в </w:t>
      </w:r>
      <w:hyperlink w:anchor="Par48" w:history="1">
        <w:r w:rsidRPr="00D64A80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9" w:history="1">
        <w:r w:rsidRPr="00D64A80">
          <w:rPr>
            <w:rFonts w:ascii="Times New Roman" w:hAnsi="Times New Roman" w:cs="Times New Roman"/>
            <w:sz w:val="24"/>
            <w:szCs w:val="24"/>
          </w:rPr>
          <w:t>2 статьи 3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закона, представляют в государственное юридическое бюро или адвокату следующие документы: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1) заявление об оказании бесплатной юридической помощи по форме, утверждаемой Уполномоченным органом (для категорий граждан, указанных в </w:t>
      </w:r>
      <w:hyperlink w:anchor="Par48" w:history="1">
        <w:r w:rsidRPr="00D64A80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9" w:history="1">
        <w:r w:rsidRPr="00D64A80">
          <w:rPr>
            <w:rFonts w:ascii="Times New Roman" w:hAnsi="Times New Roman" w:cs="Times New Roman"/>
            <w:sz w:val="24"/>
            <w:szCs w:val="24"/>
          </w:rPr>
          <w:t>2 статьи 3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закона);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2) паспорт гражданина Российской Федерации или иной документ, удостоверяющий личность и подтверждающий гражданство Российской Федерации (для категорий граждан, указанных в </w:t>
      </w:r>
      <w:hyperlink w:anchor="Par48" w:history="1">
        <w:r w:rsidRPr="00D64A80">
          <w:rPr>
            <w:rFonts w:ascii="Times New Roman" w:hAnsi="Times New Roman" w:cs="Times New Roman"/>
            <w:sz w:val="24"/>
            <w:szCs w:val="24"/>
          </w:rPr>
          <w:t>части 1 статьи 3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закона);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3) паспорт гражданина Российской Федерации или иной документ, удостоверяющий личность и подтверждающий гражданство Российской Федерации, возраст и проживание в Ленинградской области, в том числе до прекращения регистрации по месту жительства в Ленинградской области (для категорий граждан, указанных в </w:t>
      </w:r>
      <w:hyperlink w:anchor="Par50" w:history="1">
        <w:r w:rsidRPr="00D64A80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5" w:history="1">
        <w:r w:rsidRPr="00D64A80">
          <w:rPr>
            <w:rFonts w:ascii="Times New Roman" w:hAnsi="Times New Roman" w:cs="Times New Roman"/>
            <w:sz w:val="24"/>
            <w:szCs w:val="24"/>
          </w:rPr>
          <w:t>6 части 2 статьи 3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закона);</w:t>
      </w:r>
    </w:p>
    <w:p w:rsidR="005D198E" w:rsidRDefault="005D198E" w:rsidP="005D1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справку о величине среднедушевого дохода семьи (одиноко проживающего гражданина), полученного за три последних календарных месяца, предшествующих месяцу обращения (для категорий граждан, указанных </w:t>
      </w:r>
      <w:r w:rsidRPr="005D198E">
        <w:rPr>
          <w:rFonts w:ascii="Times New Roman" w:hAnsi="Times New Roman" w:cs="Times New Roman"/>
          <w:sz w:val="24"/>
          <w:szCs w:val="24"/>
        </w:rPr>
        <w:t xml:space="preserve">в </w:t>
      </w:r>
      <w:hyperlink r:id="rId21" w:history="1">
        <w:r w:rsidRPr="005D198E">
          <w:rPr>
            <w:rFonts w:ascii="Times New Roman" w:hAnsi="Times New Roman" w:cs="Times New Roman"/>
            <w:sz w:val="24"/>
            <w:szCs w:val="24"/>
          </w:rPr>
          <w:t>пункте 1 части 1 статьи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бесплатной юридической помощи в Российской Федерации", и </w:t>
      </w:r>
      <w:r>
        <w:rPr>
          <w:rFonts w:ascii="Times New Roman" w:hAnsi="Times New Roman" w:cs="Times New Roman"/>
          <w:sz w:val="24"/>
          <w:szCs w:val="24"/>
        </w:rPr>
        <w:lastRenderedPageBreak/>
        <w:t>для категорий граждан, указанных в пункте 1 части 2 статьи 3 настоящего областного закона), выданную в порядке, установленном Уполномоченным органом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GoBack"/>
      <w:bookmarkEnd w:id="14"/>
      <w:r w:rsidRPr="00D64A80">
        <w:rPr>
          <w:rFonts w:ascii="Times New Roman" w:hAnsi="Times New Roman" w:cs="Times New Roman"/>
          <w:sz w:val="24"/>
          <w:szCs w:val="24"/>
        </w:rPr>
        <w:t xml:space="preserve">5) справку федерального государственного учреждения медико-социальной экспертизы об установлении инвалидности (для категорий граждан, указанных в </w:t>
      </w:r>
      <w:hyperlink r:id="rId22" w:history="1">
        <w:r w:rsidRPr="00D64A80">
          <w:rPr>
            <w:rFonts w:ascii="Times New Roman" w:hAnsi="Times New Roman" w:cs="Times New Roman"/>
            <w:sz w:val="24"/>
            <w:szCs w:val="24"/>
          </w:rPr>
          <w:t>пункте 2 части 1 статьи 20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Федерального закона "О бесплатной юридической помощи в Российской Федерации", и категории граждан, указанной в </w:t>
      </w:r>
      <w:hyperlink w:anchor="Par51" w:history="1">
        <w:r w:rsidRPr="00D64A80">
          <w:rPr>
            <w:rFonts w:ascii="Times New Roman" w:hAnsi="Times New Roman" w:cs="Times New Roman"/>
            <w:sz w:val="24"/>
            <w:szCs w:val="24"/>
          </w:rPr>
          <w:t>пункте 2 части 2 статьи 3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закона);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6) удостоверение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(для категорий граждан, указанных в </w:t>
      </w:r>
      <w:hyperlink r:id="rId23" w:history="1">
        <w:r w:rsidRPr="00D64A80">
          <w:rPr>
            <w:rFonts w:ascii="Times New Roman" w:hAnsi="Times New Roman" w:cs="Times New Roman"/>
            <w:sz w:val="24"/>
            <w:szCs w:val="24"/>
          </w:rPr>
          <w:t>пункте 3 части 1 статьи 20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Федерального закона "О бесплатной юридической помощи в Российской Федерации");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7) документы, подтверждающие статус лиц, которые указаны в </w:t>
      </w:r>
      <w:hyperlink r:id="rId24" w:history="1">
        <w:r w:rsidRPr="00D64A80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D64A80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D64A80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D64A80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D64A80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9" w:history="1">
        <w:r w:rsidRPr="00D64A80">
          <w:rPr>
            <w:rFonts w:ascii="Times New Roman" w:hAnsi="Times New Roman" w:cs="Times New Roman"/>
            <w:sz w:val="24"/>
            <w:szCs w:val="24"/>
          </w:rPr>
          <w:t>9 части 1 статьи 20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Федерального закона "О бесплатной юридической помощи в Российской Федерации";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8) документы, подтверждающие факт содержания несовершеннолетнего в учреждении системы профилактики безнадзорности и правонарушений несовершеннолетних или факт отбывания наказания в местах лишения свободы (для категорий граждан, указанных в </w:t>
      </w:r>
      <w:hyperlink r:id="rId30" w:history="1">
        <w:r w:rsidRPr="00D64A80">
          <w:rPr>
            <w:rFonts w:ascii="Times New Roman" w:hAnsi="Times New Roman" w:cs="Times New Roman"/>
            <w:sz w:val="24"/>
            <w:szCs w:val="24"/>
          </w:rPr>
          <w:t>пункте 6 части 1 статьи 20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Федерального закона "О бесплатной юридической помощи в Российской Федерации");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9) решение суда о признании гражданина </w:t>
      </w:r>
      <w:proofErr w:type="gramStart"/>
      <w:r w:rsidRPr="00D64A80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D64A80">
        <w:rPr>
          <w:rFonts w:ascii="Times New Roman" w:hAnsi="Times New Roman" w:cs="Times New Roman"/>
          <w:sz w:val="24"/>
          <w:szCs w:val="24"/>
        </w:rPr>
        <w:t xml:space="preserve"> (для категории граждан, указанной в </w:t>
      </w:r>
      <w:hyperlink r:id="rId31" w:history="1">
        <w:r w:rsidRPr="00D64A80">
          <w:rPr>
            <w:rFonts w:ascii="Times New Roman" w:hAnsi="Times New Roman" w:cs="Times New Roman"/>
            <w:sz w:val="24"/>
            <w:szCs w:val="24"/>
          </w:rPr>
          <w:t>пункте 8 части 1 статьи 20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Федерального закона "О бесплатной юридической помощи в Российской Федерации");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10) свидетельство о рождении ребенка (детей), свидетельство об усыновлении (удочерении) </w:t>
      </w:r>
      <w:proofErr w:type="gramStart"/>
      <w:r w:rsidRPr="00D64A8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64A80">
        <w:rPr>
          <w:rFonts w:ascii="Times New Roman" w:hAnsi="Times New Roman" w:cs="Times New Roman"/>
          <w:sz w:val="24"/>
          <w:szCs w:val="24"/>
        </w:rPr>
        <w:t xml:space="preserve">или) решение органа опеки и попечительства о помещении ребенка (детей) в приемную семью, если в паспорте гражданина отсутствует отметка о ребенке (детях) (для категорий граждан, указанных в </w:t>
      </w:r>
      <w:hyperlink w:anchor="Par53" w:history="1">
        <w:r w:rsidRPr="00D64A80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5" w:history="1">
        <w:r w:rsidRPr="00D64A80">
          <w:rPr>
            <w:rFonts w:ascii="Times New Roman" w:hAnsi="Times New Roman" w:cs="Times New Roman"/>
            <w:sz w:val="24"/>
            <w:szCs w:val="24"/>
          </w:rPr>
          <w:t>6 части 2 статьи 3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закона);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11) медицинскую справку (справку женской консультации или иной медицинской организации), подтверждающую состояние беременности (для категории граждан, указанной в </w:t>
      </w:r>
      <w:hyperlink w:anchor="Par54" w:history="1">
        <w:r w:rsidRPr="00D64A80">
          <w:rPr>
            <w:rFonts w:ascii="Times New Roman" w:hAnsi="Times New Roman" w:cs="Times New Roman"/>
            <w:sz w:val="24"/>
            <w:szCs w:val="24"/>
          </w:rPr>
          <w:t>пункте 5 части 2 статьи 3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закона);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A80">
        <w:rPr>
          <w:rFonts w:ascii="Times New Roman" w:hAnsi="Times New Roman" w:cs="Times New Roman"/>
          <w:sz w:val="24"/>
          <w:szCs w:val="24"/>
        </w:rPr>
        <w:t xml:space="preserve">12) документы, установленные постановлением Правительства Ленинградской области об утверждении перечня экстренных случаев и порядка принятия решений об оказании в экстренных случаях бесплатной юридической помощи гражданам, оказавшимся (находящимся) в трудной жизненной ситуации (для категории граждан, указанной в </w:t>
      </w:r>
      <w:hyperlink w:anchor="Par56" w:history="1">
        <w:r w:rsidRPr="00D64A80">
          <w:rPr>
            <w:rFonts w:ascii="Times New Roman" w:hAnsi="Times New Roman" w:cs="Times New Roman"/>
            <w:sz w:val="24"/>
            <w:szCs w:val="24"/>
          </w:rPr>
          <w:t>пункте 7 части 2 статьи 3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закона);</w:t>
      </w:r>
      <w:proofErr w:type="gramEnd"/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13) документы, подтверждающие полномочия (статус) представителя или законного представителя (для категорий граждан, указанных в </w:t>
      </w:r>
      <w:hyperlink w:anchor="Par48" w:history="1">
        <w:r w:rsidRPr="00D64A80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9" w:history="1">
        <w:r w:rsidRPr="00D64A80">
          <w:rPr>
            <w:rFonts w:ascii="Times New Roman" w:hAnsi="Times New Roman" w:cs="Times New Roman"/>
            <w:sz w:val="24"/>
            <w:szCs w:val="24"/>
          </w:rPr>
          <w:t>2 статьи 3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закона, если они действуют через законных представителей или представителей);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A80">
        <w:rPr>
          <w:rFonts w:ascii="Times New Roman" w:hAnsi="Times New Roman" w:cs="Times New Roman"/>
          <w:sz w:val="24"/>
          <w:szCs w:val="24"/>
        </w:rPr>
        <w:t xml:space="preserve">14) документы, определенные Правительством Ленинградской области, подтверждающие отнесение граждан к категории, указанной в </w:t>
      </w:r>
      <w:hyperlink r:id="rId32" w:history="1">
        <w:r w:rsidRPr="00D64A80">
          <w:rPr>
            <w:rFonts w:ascii="Times New Roman" w:hAnsi="Times New Roman" w:cs="Times New Roman"/>
            <w:sz w:val="24"/>
            <w:szCs w:val="24"/>
          </w:rPr>
          <w:t>пункте 8.1 части 1 статьи 20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Федерального закона "О бесплатной юридической помощи в Российской Федерации" (для граждан, пострадавших в результате чрезвычайной ситуации).</w:t>
      </w:r>
      <w:proofErr w:type="gramEnd"/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64A80">
        <w:rPr>
          <w:rFonts w:ascii="Times New Roman" w:hAnsi="Times New Roman" w:cs="Times New Roman"/>
          <w:sz w:val="24"/>
          <w:szCs w:val="24"/>
        </w:rPr>
        <w:t>Заявления об оказании бесплатной юридической помощи несовершеннолетним, содержащимся в учреждениях системы профилактики безнадзорности и правонарушений несовершеннолетних или отбывающим наказание в местах лишения свободы, могут быть направлены в государственное юридическое бюро или адвокату руководителями учреждений системы профилактики безнадзорности и правонарушений несовершеннолетних или службы исполнения наказаний, органами опеки и попечительства, а также комиссией по делам несовершеннолетних и защите их прав.</w:t>
      </w:r>
      <w:proofErr w:type="gramEnd"/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lastRenderedPageBreak/>
        <w:t>Статья 6. Финансирование мероприятий, связанных с оказанием бесплатной юридической помощи на территории Ленинградской области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1. Финансирование мероприятий, связанных с оказанием бесплатной юридической помощи на территории Ленинградской области в соответствии с настоящим областным законом, возлагается на органы государственной власти Ленинградской области и подведомственные им учреждения и осуществляется за счет бюджетных ассигнований из бюджета Ленинградской области в соответствии с бюджетным законодательством Российской Федерации.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2. Финансирование расходов, связанных с созданием и деятельностью государственного юридического бюро </w:t>
      </w:r>
      <w:proofErr w:type="gramStart"/>
      <w:r w:rsidRPr="00D64A8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64A80">
        <w:rPr>
          <w:rFonts w:ascii="Times New Roman" w:hAnsi="Times New Roman" w:cs="Times New Roman"/>
          <w:sz w:val="24"/>
          <w:szCs w:val="24"/>
        </w:rPr>
        <w:t>или) оплатой труда адвокатов, оказывающих гражданам бесплатную юридическую помощь в случаях, предусмотренных настоящим областным законом, с компенсацией их расходов на оказание такой помощи, является расходным обязательством Ленинградской области.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Статья 7. Переходные положения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64A80">
        <w:rPr>
          <w:rFonts w:ascii="Times New Roman" w:hAnsi="Times New Roman" w:cs="Times New Roman"/>
          <w:sz w:val="24"/>
          <w:szCs w:val="24"/>
        </w:rPr>
        <w:t xml:space="preserve">В период до формирования и опубликования списка адвокатов, участвующих в деятельности государственной системы бесплатной юридической помощи, и заключения между Уполномоченным органом и Адвокатской палатой Ленинградской области соглашения об оказании бесплатной юридической помощи адвокатами, включенными в указанный список в порядке, установленном </w:t>
      </w:r>
      <w:hyperlink w:anchor="Par63" w:history="1">
        <w:r w:rsidRPr="00D64A80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4" w:history="1">
        <w:r w:rsidRPr="00D64A8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5" w:history="1">
        <w:r w:rsidRPr="00D64A80">
          <w:rPr>
            <w:rFonts w:ascii="Times New Roman" w:hAnsi="Times New Roman" w:cs="Times New Roman"/>
            <w:sz w:val="24"/>
            <w:szCs w:val="24"/>
          </w:rPr>
          <w:t>3 статьи 4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закона, оказание бесплатной юридической помощи осуществляется в порядке, предусмотренном Федеральным </w:t>
      </w:r>
      <w:hyperlink r:id="rId33" w:history="1">
        <w:r w:rsidRPr="00D64A80">
          <w:rPr>
            <w:rFonts w:ascii="Times New Roman" w:hAnsi="Times New Roman" w:cs="Times New Roman"/>
            <w:sz w:val="24"/>
            <w:szCs w:val="24"/>
          </w:rPr>
          <w:t>законом</w:t>
        </w:r>
        <w:proofErr w:type="gramEnd"/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"Об адвокатской деятельности и адвокатуре в Российской Федерации".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16"/>
      <w:bookmarkEnd w:id="15"/>
      <w:r w:rsidRPr="00D64A80">
        <w:rPr>
          <w:rFonts w:ascii="Times New Roman" w:hAnsi="Times New Roman" w:cs="Times New Roman"/>
          <w:sz w:val="24"/>
          <w:szCs w:val="24"/>
        </w:rPr>
        <w:t xml:space="preserve">2. Положения </w:t>
      </w:r>
      <w:hyperlink w:anchor="Par80" w:history="1">
        <w:r w:rsidRPr="00D64A80">
          <w:rPr>
            <w:rFonts w:ascii="Times New Roman" w:hAnsi="Times New Roman" w:cs="Times New Roman"/>
            <w:sz w:val="24"/>
            <w:szCs w:val="24"/>
          </w:rPr>
          <w:t>частей 10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1" w:history="1">
        <w:r w:rsidRPr="00D64A80">
          <w:rPr>
            <w:rFonts w:ascii="Times New Roman" w:hAnsi="Times New Roman" w:cs="Times New Roman"/>
            <w:sz w:val="24"/>
            <w:szCs w:val="24"/>
          </w:rPr>
          <w:t>11 статьи 4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 подлежат применению после утверждения федеральным органом исполнительной власти </w:t>
      </w:r>
      <w:hyperlink r:id="rId34" w:history="1">
        <w:r w:rsidRPr="00D64A80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history="1">
        <w:r w:rsidRPr="00D64A80">
          <w:rPr>
            <w:rFonts w:ascii="Times New Roman" w:hAnsi="Times New Roman" w:cs="Times New Roman"/>
            <w:sz w:val="24"/>
            <w:szCs w:val="24"/>
          </w:rPr>
          <w:t>сроков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представления в адвокатскую палату отчета адвоката об оказании бесплатной юридической помощи, а также </w:t>
      </w:r>
      <w:hyperlink r:id="rId36" w:history="1">
        <w:r w:rsidRPr="00D64A80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сводного отчета об оказании адвокатами бесплатной юридической помощи, представляемого адвокатской палатой.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Статья 8. Вступление в силу настоящего областного закона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1. Настоящий областной закон вступает в силу по истечении 10 дней со дня его официального опубликования.</w:t>
      </w:r>
    </w:p>
    <w:p w:rsidR="00D64A80" w:rsidRPr="00D64A80" w:rsidRDefault="00D64A80" w:rsidP="00D6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 xml:space="preserve">2. С момента вступления в силу настоящего областного закона признать утратившими силу </w:t>
      </w:r>
      <w:hyperlink r:id="rId37" w:history="1">
        <w:r w:rsidRPr="00D64A80">
          <w:rPr>
            <w:rFonts w:ascii="Times New Roman" w:hAnsi="Times New Roman" w:cs="Times New Roman"/>
            <w:sz w:val="24"/>
            <w:szCs w:val="24"/>
          </w:rPr>
          <w:t>преамбулу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" w:history="1">
        <w:r w:rsidRPr="00D64A80">
          <w:rPr>
            <w:rFonts w:ascii="Times New Roman" w:hAnsi="Times New Roman" w:cs="Times New Roman"/>
            <w:sz w:val="24"/>
            <w:szCs w:val="24"/>
          </w:rPr>
          <w:t>статьи 1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D64A8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D64A80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D64A8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D64A80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" w:history="1">
        <w:r w:rsidRPr="00D64A8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D64A80">
        <w:rPr>
          <w:rFonts w:ascii="Times New Roman" w:hAnsi="Times New Roman" w:cs="Times New Roman"/>
          <w:sz w:val="24"/>
          <w:szCs w:val="24"/>
        </w:rPr>
        <w:t xml:space="preserve"> областного закона от 29 декабря 2010 года N 85-оз "О предоставлении бесплатной юридической помощи отдельным категориям граждан в Ленинградской области".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Губернатор</w:t>
      </w:r>
    </w:p>
    <w:p w:rsidR="00D64A80" w:rsidRPr="00D64A80" w:rsidRDefault="00D64A80" w:rsidP="00D64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64A80" w:rsidRPr="00D64A80" w:rsidRDefault="00D64A80" w:rsidP="00D64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64A80">
        <w:rPr>
          <w:rFonts w:ascii="Times New Roman" w:hAnsi="Times New Roman" w:cs="Times New Roman"/>
          <w:sz w:val="24"/>
          <w:szCs w:val="24"/>
        </w:rPr>
        <w:t>В.Сердюков</w:t>
      </w:r>
      <w:proofErr w:type="spellEnd"/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18 апреля 2012 года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64A80">
        <w:rPr>
          <w:rFonts w:ascii="Times New Roman" w:hAnsi="Times New Roman" w:cs="Times New Roman"/>
          <w:sz w:val="24"/>
          <w:szCs w:val="24"/>
        </w:rPr>
        <w:t>N 29-оз</w:t>
      </w:r>
    </w:p>
    <w:p w:rsidR="00D64A80" w:rsidRPr="00D64A80" w:rsidRDefault="00D64A80" w:rsidP="00D64A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4A80" w:rsidRPr="00D64A80" w:rsidRDefault="00D64A80" w:rsidP="00D64A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D64A80" w:rsidRPr="00D64A80" w:rsidSect="0028220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80"/>
    <w:rsid w:val="005D198E"/>
    <w:rsid w:val="006A5466"/>
    <w:rsid w:val="00D64A80"/>
    <w:rsid w:val="00F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A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A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FC604007246F79956948B0B96A3F00B33EA336066CC740509613328945688FD4AFA0B7E311985Bl6t6J" TargetMode="External"/><Relationship Id="rId18" Type="http://schemas.openxmlformats.org/officeDocument/2006/relationships/hyperlink" Target="consultantplus://offline/ref=00FC604007246F79956948B0B96A3F00B33EA336066CC7405096133289l4t5J" TargetMode="External"/><Relationship Id="rId26" Type="http://schemas.openxmlformats.org/officeDocument/2006/relationships/hyperlink" Target="consultantplus://offline/ref=00FC604007246F79956948B0B96A3F00B33EA336066CC740509613328945688FD4AFA0B7E3119B5Dl6t3J" TargetMode="External"/><Relationship Id="rId39" Type="http://schemas.openxmlformats.org/officeDocument/2006/relationships/hyperlink" Target="consultantplus://offline/ref=00FC604007246F79956957A1AC6A3F00B336AC3A036EC740509613328945688FD4AFA0B7E3119958l6t3J" TargetMode="External"/><Relationship Id="rId21" Type="http://schemas.openxmlformats.org/officeDocument/2006/relationships/hyperlink" Target="consultantplus://offline/ref=FA329822B281ACFAE79893FB514F19780D15C0A2D9477D59FD80B58662F961E32B86989FCB952E80C854A28C5F7E0F8E7DEF18F243621D04y4Y5N" TargetMode="External"/><Relationship Id="rId34" Type="http://schemas.openxmlformats.org/officeDocument/2006/relationships/hyperlink" Target="consultantplus://offline/ref=00FC604007246F79956948B0B96A3F00B33FAC3B0E6CC740509613328945688FD4AFA0B7E311995Cl6tFJ" TargetMode="External"/><Relationship Id="rId42" Type="http://schemas.openxmlformats.org/officeDocument/2006/relationships/hyperlink" Target="consultantplus://offline/ref=00FC604007246F79956957A1AC6A3F00B336AC3A036EC740509613328945688FD4AFA0B7E311995Fl6t2J" TargetMode="External"/><Relationship Id="rId7" Type="http://schemas.openxmlformats.org/officeDocument/2006/relationships/hyperlink" Target="consultantplus://offline/ref=00FC604007246F79956957A1AC6A3F00B333AF3E0E6AC740509613328945688FD4AFA0B7E3119959l6t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FC604007246F79956948B0B96A3F00B33FAB380569C7405096133289l4t5J" TargetMode="External"/><Relationship Id="rId29" Type="http://schemas.openxmlformats.org/officeDocument/2006/relationships/hyperlink" Target="consultantplus://offline/ref=00FC604007246F79956948B0B96A3F00B33EA336066CC740509613328945688FD4AFA0B7E311985Al6t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FC604007246F79956957A1AC6A3F00B332A23E0E67C740509613328945688FD4AFA0B7E3119959l6tFJ" TargetMode="External"/><Relationship Id="rId11" Type="http://schemas.openxmlformats.org/officeDocument/2006/relationships/hyperlink" Target="consultantplus://offline/ref=00FC604007246F79956957A1AC6A3F00B332A23E0E67C740509613328945688FD4AFA0B7E3119959l6tEJ" TargetMode="External"/><Relationship Id="rId24" Type="http://schemas.openxmlformats.org/officeDocument/2006/relationships/hyperlink" Target="consultantplus://offline/ref=00FC604007246F79956948B0B96A3F00B33EA336066CC740509613328945688FD4AFA0B7E3119B5Dl6t5J" TargetMode="External"/><Relationship Id="rId32" Type="http://schemas.openxmlformats.org/officeDocument/2006/relationships/hyperlink" Target="consultantplus://offline/ref=00FC604007246F79956948B0B96A3F00B33EA336066CC740509613328945688FD4AFA0lBt0J" TargetMode="External"/><Relationship Id="rId37" Type="http://schemas.openxmlformats.org/officeDocument/2006/relationships/hyperlink" Target="consultantplus://offline/ref=00FC604007246F79956957A1AC6A3F00B336AC3A036EC740509613328945688FD4AFA0B7E3119959l6t0J" TargetMode="External"/><Relationship Id="rId40" Type="http://schemas.openxmlformats.org/officeDocument/2006/relationships/hyperlink" Target="consultantplus://offline/ref=00FC604007246F79956957A1AC6A3F00B336AC3A036EC740509613328945688FD4AFA0B7E311995Bl6t1J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FC604007246F79956957A1AC6A3F00B332AB3B026FC7405096133289l4t5J" TargetMode="External"/><Relationship Id="rId23" Type="http://schemas.openxmlformats.org/officeDocument/2006/relationships/hyperlink" Target="consultantplus://offline/ref=00FC604007246F79956948B0B96A3F00B33EA336066CC740509613328945688FD4AFA0B7E3119B5Cl6t3J" TargetMode="External"/><Relationship Id="rId28" Type="http://schemas.openxmlformats.org/officeDocument/2006/relationships/hyperlink" Target="consultantplus://offline/ref=00FC604007246F79956948B0B96A3F00B33EA336066CC740509613328945688FD4AFA0B7E311985Bl6tEJ" TargetMode="External"/><Relationship Id="rId36" Type="http://schemas.openxmlformats.org/officeDocument/2006/relationships/hyperlink" Target="consultantplus://offline/ref=00FC604007246F79956948B0B96A3F00B33FAC3B0E6CC740509613328945688FD4AFA0B7E3119859l6t4J" TargetMode="External"/><Relationship Id="rId10" Type="http://schemas.openxmlformats.org/officeDocument/2006/relationships/hyperlink" Target="consultantplus://offline/ref=00FC604007246F79956948B0B96A3F00B33EA336066CC740509613328945688FD4AFA0B7E311995Bl6t5J" TargetMode="External"/><Relationship Id="rId19" Type="http://schemas.openxmlformats.org/officeDocument/2006/relationships/hyperlink" Target="consultantplus://offline/ref=00FC604007246F79956948B0B96A3F00B33EA93C036EC7405096133289l4t5J" TargetMode="External"/><Relationship Id="rId31" Type="http://schemas.openxmlformats.org/officeDocument/2006/relationships/hyperlink" Target="consultantplus://offline/ref=00FC604007246F79956948B0B96A3F00B33EA336066CC740509613328945688FD4AFA0B7E311985Al6t7J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F51C0EAB607364A3A9C8770AB60B085FA2CE0545160A3721FF65706D98EF7EFAC2D7791394AC83FE3457DF545603CF6AE70318069D53ECG5YEN" TargetMode="External"/><Relationship Id="rId14" Type="http://schemas.openxmlformats.org/officeDocument/2006/relationships/hyperlink" Target="consultantplus://offline/ref=00FC604007246F79956948B0B96A3F00B335A238056BC7405096133289l4t5J" TargetMode="External"/><Relationship Id="rId22" Type="http://schemas.openxmlformats.org/officeDocument/2006/relationships/hyperlink" Target="consultantplus://offline/ref=00FC604007246F79956948B0B96A3F00B33EA336066CC740509613328945688FD4AFA0B7E311985Bl6t3J" TargetMode="External"/><Relationship Id="rId27" Type="http://schemas.openxmlformats.org/officeDocument/2006/relationships/hyperlink" Target="consultantplus://offline/ref=00FC604007246F79956948B0B96A3F00B33EA336066CC740509613328945688FD4AFA0B7E311985Bl6t0J" TargetMode="External"/><Relationship Id="rId30" Type="http://schemas.openxmlformats.org/officeDocument/2006/relationships/hyperlink" Target="consultantplus://offline/ref=00FC604007246F79956948B0B96A3F00B33EA336066CC740509613328945688FD4AFA0B7E311985Bl6tFJ" TargetMode="External"/><Relationship Id="rId35" Type="http://schemas.openxmlformats.org/officeDocument/2006/relationships/hyperlink" Target="consultantplus://offline/ref=00FC604007246F79956948B0B96A3F00B33FAC3B0E6CC740509613328945688FD4AFA0B7E3119958l6t6J" TargetMode="External"/><Relationship Id="rId43" Type="http://schemas.openxmlformats.org/officeDocument/2006/relationships/hyperlink" Target="consultantplus://offline/ref=00FC604007246F79956957A1AC6A3F00B336AC3A036EC740509613328945688FD4AFA0B7E311995El6t0J" TargetMode="External"/><Relationship Id="rId8" Type="http://schemas.openxmlformats.org/officeDocument/2006/relationships/hyperlink" Target="consultantplus://offline/ref=00FC604007246F79956957A1AC6A3F00B331A8370E6CC740509613328945688FD4AFA0B7E311995Cl6t1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0FC604007246F79956948B0B96A3F00B33EA336066CC740509613328945688FD4AFA0B7E311995Al6tFJ" TargetMode="External"/><Relationship Id="rId17" Type="http://schemas.openxmlformats.org/officeDocument/2006/relationships/hyperlink" Target="consultantplus://offline/ref=00FC604007246F79956948B0B96A3F00B33EA336066CC7405096133289l4t5J" TargetMode="External"/><Relationship Id="rId25" Type="http://schemas.openxmlformats.org/officeDocument/2006/relationships/hyperlink" Target="consultantplus://offline/ref=00FC604007246F79956948B0B96A3F00B33EA336066CC740509613328945688FD4AFA0B7E3119B5Dl6t4J" TargetMode="External"/><Relationship Id="rId33" Type="http://schemas.openxmlformats.org/officeDocument/2006/relationships/hyperlink" Target="consultantplus://offline/ref=00FC604007246F79956948B0B96A3F00B33EA93C036EC7405096133289l4t5J" TargetMode="External"/><Relationship Id="rId38" Type="http://schemas.openxmlformats.org/officeDocument/2006/relationships/hyperlink" Target="consultantplus://offline/ref=00FC604007246F79956957A1AC6A3F00B336AC3A036EC740509613328945688FD4AFA0B7E3119959l6tFJ" TargetMode="External"/><Relationship Id="rId20" Type="http://schemas.openxmlformats.org/officeDocument/2006/relationships/hyperlink" Target="consultantplus://offline/ref=00FC604007246F79956948B0B96A3F00B33EA93C036EC7405096133289l4t5J" TargetMode="External"/><Relationship Id="rId41" Type="http://schemas.openxmlformats.org/officeDocument/2006/relationships/hyperlink" Target="consultantplus://offline/ref=00FC604007246F79956957A1AC6A3F00B336AC3A036EC740509613328945688FD4AFA0B7E311995Dl6t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Челышева</dc:creator>
  <cp:lastModifiedBy>Наталья Анатольевна Челышева</cp:lastModifiedBy>
  <cp:revision>2</cp:revision>
  <dcterms:created xsi:type="dcterms:W3CDTF">2016-05-24T09:45:00Z</dcterms:created>
  <dcterms:modified xsi:type="dcterms:W3CDTF">2018-12-28T13:26:00Z</dcterms:modified>
</cp:coreProperties>
</file>