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F1" w:rsidRDefault="009047F1" w:rsidP="009047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Статья 6.18. Нарушение установленных законодательством о физической культуре и спорте требований о предотвращении допинга в спорте и борьбе с ним</w:t>
      </w:r>
    </w:p>
    <w:p w:rsidR="009047F1" w:rsidRDefault="009047F1" w:rsidP="0090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047F1" w:rsidRDefault="009047F1" w:rsidP="0090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введена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06.12.2011 N 413-ФЗ)</w:t>
      </w:r>
    </w:p>
    <w:p w:rsidR="009047F1" w:rsidRDefault="009047F1" w:rsidP="0090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047F1" w:rsidRDefault="009047F1" w:rsidP="0090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Нарушение тренером, специалистом по спортивной медицине или иным специалистом в области физической культуры и </w:t>
      </w:r>
      <w:proofErr w:type="gramStart"/>
      <w:r>
        <w:rPr>
          <w:rFonts w:ascii="Arial" w:hAnsi="Arial" w:cs="Arial"/>
          <w:sz w:val="20"/>
          <w:szCs w:val="20"/>
        </w:rPr>
        <w:t>спорта</w:t>
      </w:r>
      <w:proofErr w:type="gramEnd"/>
      <w:r>
        <w:rPr>
          <w:rFonts w:ascii="Arial" w:hAnsi="Arial" w:cs="Arial"/>
          <w:sz w:val="20"/>
          <w:szCs w:val="20"/>
        </w:rPr>
        <w:t xml:space="preserve"> установленных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о физической культуре и спорте требований о предотвращении допинга в спорте и борьбе с ним, выразившееся в использовании в отношении спортсмена запрещенной субстанции и (или)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(или) запрещенного метода, если эти действия не содержат уголовно наказуемого деяния, -</w:t>
      </w:r>
    </w:p>
    <w:p w:rsidR="009047F1" w:rsidRDefault="009047F1" w:rsidP="009047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влечет дисквалификацию на срок от одного года до двух лет.</w:t>
      </w:r>
    </w:p>
    <w:p w:rsidR="009047F1" w:rsidRDefault="009047F1" w:rsidP="009047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Те же действия, совершенные в отношении несовершеннолетнего спортсмена, если эти действия не содержат уголовно наказуемого деяния, -</w:t>
      </w:r>
    </w:p>
    <w:p w:rsidR="009047F1" w:rsidRDefault="009047F1" w:rsidP="009047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влекут дисквалификацию на срок три года.</w:t>
      </w:r>
    </w:p>
    <w:p w:rsidR="009047F1" w:rsidRDefault="009047F1" w:rsidP="009047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Примечания:</w:t>
      </w:r>
    </w:p>
    <w:p w:rsidR="009047F1" w:rsidRDefault="009047F1" w:rsidP="009047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Под запрещенной субстанцией и (или) запрещенным методом в настоящей статье понимаются субстанция и (или) метод, включенные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перечни</w:t>
        </w:r>
      </w:hyperlink>
      <w:r>
        <w:rPr>
          <w:rFonts w:ascii="Arial" w:hAnsi="Arial" w:cs="Arial"/>
          <w:sz w:val="20"/>
          <w:szCs w:val="20"/>
        </w:rPr>
        <w:t xml:space="preserve"> субстанций и (или) методов, запрещенных для использования в спорте, утвержденные федеральным органом исполнительной власти, осуществляющим функции по проведению государственной политики, нормативно-правовому регулированию, оказанию государственных услуг и управлению государственным имуществом в сфере физической культуры и спорта.</w:t>
      </w:r>
      <w:proofErr w:type="gramEnd"/>
    </w:p>
    <w:p w:rsidR="009047F1" w:rsidRDefault="009047F1" w:rsidP="009047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Под содействием в использовании спортсменом или в отношении спортсмена запрещенной субстанции и (или) запрещенного метода в настоящей статье понимаются любые действия, способствующие использованию запрещенной субстанции и (или) запрещенного метода, в том числе советы, указания, предоставление информации, предоставление запрещенных субстанций, средств применения запрещенных методов, устранение препятствий к использованию запрещенных субстанций и (или) запрещенных методов, а также сокрытие следов использования запрещенной субстанции</w:t>
      </w:r>
      <w:proofErr w:type="gramEnd"/>
      <w:r>
        <w:rPr>
          <w:rFonts w:ascii="Arial" w:hAnsi="Arial" w:cs="Arial"/>
          <w:sz w:val="20"/>
          <w:szCs w:val="20"/>
        </w:rPr>
        <w:t xml:space="preserve"> и (или) запрещенного метода.</w:t>
      </w:r>
    </w:p>
    <w:p w:rsidR="0078076B" w:rsidRDefault="0078076B"/>
    <w:sectPr w:rsidR="0078076B" w:rsidSect="00967CC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F1"/>
    <w:rsid w:val="004D0F9D"/>
    <w:rsid w:val="0078076B"/>
    <w:rsid w:val="0090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02E3F8375F0DE8B5CDD99FA550B2EA54633D1A7CE7446A3B47F660265A8A245005F174AA9DAE8BJBe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02E3F8375F0DE8B5CDD99FA550B2EA5461341A79EA446A3B47F660265A8A245005F176JAeAL" TargetMode="External"/><Relationship Id="rId5" Type="http://schemas.openxmlformats.org/officeDocument/2006/relationships/hyperlink" Target="consultantplus://offline/ref=CE02E3F8375F0DE8B5CDD99FA550B2EA5463351179E4446A3B47F660265A8A245005F174AA9DAE8BJBe1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Касторский</dc:creator>
  <cp:lastModifiedBy>Нина Олеговна Верединская</cp:lastModifiedBy>
  <cp:revision>2</cp:revision>
  <dcterms:created xsi:type="dcterms:W3CDTF">2018-06-28T13:08:00Z</dcterms:created>
  <dcterms:modified xsi:type="dcterms:W3CDTF">2018-06-28T13:08:00Z</dcterms:modified>
</cp:coreProperties>
</file>